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b/>
          <w:sz w:val="32"/>
          <w:szCs w:val="32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32"/>
          <w:szCs w:val="32"/>
        </w:rPr>
        <w:t>深圳外服202</w:t>
      </w: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32"/>
          <w:szCs w:val="32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32"/>
          <w:szCs w:val="32"/>
        </w:rPr>
        <w:t>年</w:t>
      </w:r>
      <w:r>
        <w:rPr>
          <w:rFonts w:hint="eastAsia" w:ascii="微软雅黑" w:hAnsi="微软雅黑" w:eastAsia="微软雅黑" w:cs="微软雅黑"/>
          <w:b/>
          <w:sz w:val="32"/>
          <w:szCs w:val="32"/>
        </w:rPr>
        <w:t>员工体检须知</w:t>
      </w:r>
    </w:p>
    <w:p>
      <w:pPr>
        <w:numPr>
          <w:ilvl w:val="0"/>
          <w:numId w:val="1"/>
        </w:numPr>
        <w:rPr>
          <w:rFonts w:hint="eastAsia" w:ascii="微软雅黑" w:hAnsi="微软雅黑" w:eastAsia="微软雅黑" w:cs="微软雅黑"/>
          <w:b/>
          <w:color w:val="00000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color w:val="000000"/>
          <w:sz w:val="24"/>
          <w:szCs w:val="24"/>
        </w:rPr>
        <w:t>预约及报告查询</w:t>
      </w:r>
    </w:p>
    <w:tbl>
      <w:tblPr>
        <w:tblStyle w:val="6"/>
        <w:tblW w:w="130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16"/>
        <w:gridCol w:w="53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7716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</w:rPr>
              <w:t>对外服务集团员工专属预约</w:t>
            </w:r>
          </w:p>
        </w:tc>
        <w:tc>
          <w:tcPr>
            <w:tcW w:w="5303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</w:rPr>
              <w:t>电话预约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3" w:hRule="atLeast"/>
        </w:trPr>
        <w:tc>
          <w:tcPr>
            <w:tcW w:w="7716" w:type="dxa"/>
            <w:vAlign w:val="center"/>
          </w:tcPr>
          <w:p>
            <w:pPr>
              <w:pStyle w:val="11"/>
              <w:numPr>
                <w:ilvl w:val="0"/>
                <w:numId w:val="2"/>
              </w:numPr>
              <w:ind w:firstLineChars="0"/>
              <w:jc w:val="left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eastAsia="zh-CN"/>
              </w:rPr>
              <w:t>微信小程序预约：</w:t>
            </w:r>
          </w:p>
          <w:p>
            <w:pPr>
              <w:pStyle w:val="11"/>
              <w:numPr>
                <w:ilvl w:val="0"/>
                <w:numId w:val="3"/>
              </w:numPr>
              <w:ind w:leftChars="0" w:firstLine="480" w:firstLineChars="200"/>
              <w:jc w:val="left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/>
              </w:rPr>
              <w:t>进入“美年大健康”小程序：</w:t>
            </w:r>
          </w:p>
          <w:p>
            <w:pPr>
              <w:pStyle w:val="11"/>
              <w:numPr>
                <w:ilvl w:val="0"/>
                <w:numId w:val="0"/>
              </w:numPr>
              <w:ind w:leftChars="200"/>
              <w:jc w:val="left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/>
              </w:rPr>
              <w:t>#小程序://美年大健康/JlgX0NhoaCbX2ti</w:t>
            </w:r>
          </w:p>
          <w:p>
            <w:pPr>
              <w:pStyle w:val="11"/>
              <w:numPr>
                <w:ilvl w:val="0"/>
                <w:numId w:val="3"/>
              </w:numPr>
              <w:spacing w:line="360" w:lineRule="auto"/>
              <w:ind w:left="0" w:leftChars="0" w:firstLine="480" w:firstLineChars="200"/>
              <w:jc w:val="left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点击首页-“预约体检”；</w:t>
            </w:r>
          </w:p>
          <w:p>
            <w:pPr>
              <w:pStyle w:val="11"/>
              <w:numPr>
                <w:ilvl w:val="0"/>
                <w:numId w:val="3"/>
              </w:numPr>
              <w:spacing w:line="360" w:lineRule="auto"/>
              <w:ind w:left="0" w:leftChars="0" w:firstLine="480" w:firstLineChars="200"/>
              <w:jc w:val="left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248920</wp:posOffset>
                      </wp:positionH>
                      <wp:positionV relativeFrom="paragraph">
                        <wp:posOffset>260350</wp:posOffset>
                      </wp:positionV>
                      <wp:extent cx="2230120" cy="1848485"/>
                      <wp:effectExtent l="0" t="0" r="17780" b="18415"/>
                      <wp:wrapNone/>
                      <wp:docPr id="2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1374140" y="4582795"/>
                                <a:ext cx="2230120" cy="184848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rPr>
                                      <w:rFonts w:hint="eastAsia" w:eastAsiaTheme="minorEastAsia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 w:eastAsiaTheme="minorEastAsia"/>
                                      <w:lang w:eastAsia="zh-CN"/>
                                    </w:rPr>
                                    <w:drawing>
                                      <wp:inline distT="0" distB="0" distL="114300" distR="114300">
                                        <wp:extent cx="1904365" cy="1964055"/>
                                        <wp:effectExtent l="0" t="0" r="635" b="1905"/>
                                        <wp:docPr id="8" name="图片 8" descr="5f18ab5b23fa1c861d4928090c9c644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8" name="图片 8" descr="5f18ab5b23fa1c861d4928090c9c644"/>
                                                <pic:cNvPicPr>
                                                  <a:picLocks noChangeAspect="1"/>
                                                </pic:cNvPicPr>
                                              </pic:nvPicPr>
                                              <pic:blipFill>
                                                <a:blip r:embed="rId4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1904365" cy="196405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19.6pt;margin-top:20.5pt;height:145.55pt;width:175.6pt;z-index:251659264;mso-width-relative:page;mso-height-relative:page;" fillcolor="#FFFFFF [3201]" filled="t" stroked="f" coordsize="21600,21600" o:gfxdata="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OGwTfLV&#10;AAAACQEAAA8AAAAAAAAAAQAgAAAAIgAAAGRycy9kb3ducmV2LnhtbFBLAQIUABQAAAAIAIdO4kA+&#10;Crl3XAIAAJwEAAAOAAAAAAAAAAEAIAAAACQBAABkcnMvZTJvRG9jLnhtbFBLBQYAAAAABgAGAFkB&#10;AADyBQAAAAA=&#10;">
                      <v:fill on="t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 w:eastAsiaTheme="minorEastAsia"/>
                                <w:lang w:eastAsia="zh-CN"/>
                              </w:rPr>
                              <w:drawing>
                                <wp:inline distT="0" distB="0" distL="114300" distR="114300">
                                  <wp:extent cx="1904365" cy="1964055"/>
                                  <wp:effectExtent l="0" t="0" r="635" b="1905"/>
                                  <wp:docPr id="8" name="图片 8" descr="5f18ab5b23fa1c861d4928090c9c64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8" name="图片 8" descr="5f18ab5b23fa1c861d4928090c9c644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4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904365" cy="196405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“预约登录”界面输入预约信息即可。</w:t>
            </w:r>
          </w:p>
          <w:p>
            <w:pPr>
              <w:pStyle w:val="11"/>
              <w:numPr>
                <w:ilvl w:val="0"/>
                <w:numId w:val="0"/>
              </w:numPr>
              <w:spacing w:line="360" w:lineRule="auto"/>
              <w:ind w:firstLine="480" w:firstLineChars="200"/>
              <w:jc w:val="left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  <w:p>
            <w:pPr>
              <w:spacing w:line="480" w:lineRule="auto"/>
              <w:jc w:val="left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5303" w:type="dxa"/>
            <w:vAlign w:val="center"/>
          </w:tcPr>
          <w:p>
            <w:pPr>
              <w:spacing w:line="480" w:lineRule="auto"/>
              <w:jc w:val="left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</w:rPr>
              <w:t>1、深圳客服电话预约：</w:t>
            </w:r>
            <w:r>
              <w:rPr>
                <w:rFonts w:hint="eastAsia" w:ascii="微软雅黑" w:hAnsi="微软雅黑" w:eastAsia="微软雅黑" w:cs="微软雅黑"/>
                <w:b/>
                <w:color w:val="000000"/>
                <w:kern w:val="0"/>
                <w:sz w:val="24"/>
                <w:szCs w:val="24"/>
              </w:rPr>
              <w:t xml:space="preserve"> 400 </w:t>
            </w:r>
            <w:r>
              <w:rPr>
                <w:rFonts w:hint="eastAsia" w:ascii="微软雅黑" w:hAnsi="微软雅黑" w:eastAsia="微软雅黑" w:cs="微软雅黑"/>
                <w:b/>
                <w:color w:val="000000"/>
                <w:kern w:val="0"/>
                <w:sz w:val="24"/>
                <w:szCs w:val="24"/>
                <w:lang w:val="en-US" w:eastAsia="zh-CN"/>
              </w:rPr>
              <w:t>620</w:t>
            </w:r>
            <w:r>
              <w:rPr>
                <w:rFonts w:hint="eastAsia" w:ascii="微软雅黑" w:hAnsi="微软雅黑" w:eastAsia="微软雅黑" w:cs="微软雅黑"/>
                <w:b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b/>
                <w:color w:val="000000"/>
                <w:kern w:val="0"/>
                <w:sz w:val="24"/>
                <w:szCs w:val="24"/>
                <w:lang w:val="en-US" w:eastAsia="zh-CN"/>
              </w:rPr>
              <w:t>1314</w:t>
            </w:r>
          </w:p>
          <w:p>
            <w:pPr>
              <w:spacing w:line="480" w:lineRule="auto"/>
              <w:jc w:val="left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/>
              </w:rPr>
              <w:t>2、电话或微信预约：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185 8825 0504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FF0000"/>
                <w:kern w:val="0"/>
                <w:sz w:val="24"/>
                <w:szCs w:val="24"/>
              </w:rPr>
              <w:t>微信同号</w:t>
            </w:r>
          </w:p>
          <w:p>
            <w:pPr>
              <w:spacing w:line="480" w:lineRule="auto"/>
              <w:jc w:val="left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</w:rPr>
              <w:t>、体检咨询时间：（周一至周五8:00至17:00）</w:t>
            </w:r>
          </w:p>
          <w:p>
            <w:pPr>
              <w:spacing w:line="480" w:lineRule="auto"/>
              <w:jc w:val="left"/>
              <w:rPr>
                <w:rFonts w:hint="eastAsia" w:ascii="微软雅黑" w:hAnsi="微软雅黑" w:eastAsia="微软雅黑" w:cs="微软雅黑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</w:rPr>
              <w:t>、咨询人员 -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尹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女士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：185 8825 0504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FF0000"/>
                <w:kern w:val="0"/>
                <w:sz w:val="24"/>
                <w:szCs w:val="24"/>
              </w:rPr>
              <w:t>微信同号</w:t>
            </w:r>
          </w:p>
        </w:tc>
      </w:tr>
    </w:tbl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b/>
          <w:color w:val="000000"/>
          <w:sz w:val="28"/>
          <w:szCs w:val="28"/>
          <w:highlight w:val="yellow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 w:val="0"/>
          <w:color w:val="FF0000"/>
          <w:sz w:val="28"/>
          <w:szCs w:val="28"/>
          <w:highlight w:val="yellow"/>
          <w:lang w:val="en-US" w:eastAsia="zh-CN"/>
        </w:rPr>
        <w:t>微信预约操作流程如下：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16"/>
        <w:gridCol w:w="3953"/>
        <w:gridCol w:w="3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5" w:hRule="atLeast"/>
        </w:trPr>
        <w:tc>
          <w:tcPr>
            <w:tcW w:w="4416" w:type="dxa"/>
          </w:tcPr>
          <w:p>
            <w:pPr>
              <w:numPr>
                <w:ilvl w:val="0"/>
                <w:numId w:val="0"/>
              </w:numPr>
              <w:rPr>
                <w:rFonts w:hint="eastAsia" w:ascii="微软雅黑" w:hAnsi="微软雅黑" w:eastAsia="微软雅黑" w:cs="微软雅黑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color w:val="auto"/>
                <w:sz w:val="22"/>
                <w:szCs w:val="22"/>
                <w:lang w:val="en-US" w:eastAsia="zh-CN"/>
              </w:rPr>
              <w:t>1、第一步：点击</w:t>
            </w:r>
            <w:r>
              <w:rPr>
                <w:rFonts w:hint="eastAsia" w:ascii="微软雅黑" w:hAnsi="微软雅黑" w:eastAsia="微软雅黑" w:cs="微软雅黑"/>
                <w:b/>
                <w:bCs w:val="0"/>
                <w:color w:val="FF0000"/>
                <w:sz w:val="24"/>
                <w:szCs w:val="24"/>
                <w:lang w:val="en-US" w:eastAsia="zh-CN"/>
              </w:rPr>
              <w:t>“美年大健康”小程序</w:t>
            </w:r>
          </w:p>
        </w:tc>
        <w:tc>
          <w:tcPr>
            <w:tcW w:w="3953" w:type="dxa"/>
          </w:tcPr>
          <w:p>
            <w:pPr>
              <w:numPr>
                <w:ilvl w:val="0"/>
                <w:numId w:val="0"/>
              </w:numPr>
              <w:rPr>
                <w:rFonts w:hint="eastAsia" w:ascii="微软雅黑" w:hAnsi="微软雅黑" w:eastAsia="微软雅黑" w:cs="微软雅黑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color w:val="auto"/>
                <w:sz w:val="22"/>
                <w:szCs w:val="22"/>
                <w:lang w:val="en-US" w:eastAsia="zh-CN"/>
              </w:rPr>
              <w:t>2、第二步：点击</w:t>
            </w:r>
            <w:r>
              <w:rPr>
                <w:rFonts w:hint="eastAsia" w:ascii="微软雅黑" w:hAnsi="微软雅黑" w:eastAsia="微软雅黑" w:cs="微软雅黑"/>
                <w:b/>
                <w:bCs w:val="0"/>
                <w:color w:val="FF0000"/>
                <w:sz w:val="24"/>
                <w:szCs w:val="24"/>
                <w:lang w:val="en-US" w:eastAsia="zh-CN"/>
              </w:rPr>
              <w:t>“预约体检”</w:t>
            </w:r>
          </w:p>
        </w:tc>
        <w:tc>
          <w:tcPr>
            <w:tcW w:w="352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微软雅黑" w:hAnsi="微软雅黑" w:eastAsia="微软雅黑" w:cs="微软雅黑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color w:val="auto"/>
                <w:sz w:val="22"/>
                <w:szCs w:val="22"/>
                <w:lang w:val="en-US" w:eastAsia="zh-CN"/>
              </w:rPr>
              <w:t>3、第三步：输入</w:t>
            </w:r>
            <w:r>
              <w:rPr>
                <w:rFonts w:hint="eastAsia" w:ascii="微软雅黑" w:hAnsi="微软雅黑" w:eastAsia="微软雅黑" w:cs="微软雅黑"/>
                <w:b/>
                <w:bCs w:val="0"/>
                <w:color w:val="FF0000"/>
                <w:sz w:val="24"/>
                <w:szCs w:val="24"/>
                <w:lang w:val="en-US" w:eastAsia="zh-CN"/>
              </w:rPr>
              <w:t>“姓名/身份证”,点击：确定并开始预约，进入下一个界面，选择：体检分院和体检日期，提交即可。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16" w:type="dxa"/>
          </w:tcPr>
          <w:p>
            <w:pPr>
              <w:numPr>
                <w:ilvl w:val="0"/>
                <w:numId w:val="0"/>
              </w:numPr>
              <w:rPr>
                <w:rFonts w:hint="eastAsia" w:ascii="微软雅黑" w:hAnsi="微软雅黑" w:eastAsia="微软雅黑" w:cs="微软雅黑"/>
                <w:b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eastAsia="zh-CN"/>
              </w:rPr>
              <w:drawing>
                <wp:inline distT="0" distB="0" distL="114300" distR="114300">
                  <wp:extent cx="2665730" cy="2749550"/>
                  <wp:effectExtent l="0" t="0" r="1270" b="12700"/>
                  <wp:docPr id="5" name="图片 5" descr="5f18ab5b23fa1c861d4928090c9c6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5f18ab5b23fa1c861d4928090c9c64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5730" cy="2749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53" w:type="dxa"/>
          </w:tcPr>
          <w:p>
            <w:pPr>
              <w:numPr>
                <w:ilvl w:val="0"/>
                <w:numId w:val="0"/>
              </w:numPr>
              <w:rPr>
                <w:rFonts w:hint="eastAsia" w:ascii="微软雅黑" w:hAnsi="微软雅黑" w:eastAsia="微软雅黑" w:cs="微软雅黑"/>
                <w:b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371475</wp:posOffset>
                      </wp:positionH>
                      <wp:positionV relativeFrom="paragraph">
                        <wp:posOffset>929005</wp:posOffset>
                      </wp:positionV>
                      <wp:extent cx="297180" cy="762000"/>
                      <wp:effectExtent l="34290" t="0" r="80010" b="30480"/>
                      <wp:wrapNone/>
                      <wp:docPr id="7" name="上箭头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900000">
                                <a:off x="3807460" y="3315970"/>
                                <a:ext cx="297180" cy="762000"/>
                              </a:xfrm>
                              <a:prstGeom prst="upArrow">
                                <a:avLst/>
                              </a:prstGeom>
                              <a:solidFill>
                                <a:srgbClr val="FF0000"/>
                              </a:solidFill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lumMod val="7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68" type="#_x0000_t68" style="position:absolute;left:0pt;margin-left:29.25pt;margin-top:73.15pt;height:60pt;width:23.4pt;rotation:983040f;z-index:251661312;v-text-anchor:middle;mso-width-relative:page;mso-height-relative:page;" fillcolor="#FF0000" filled="t" stroked="t" coordsize="21600,21600" o:gfxdata="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GLTzn3WAAAACgEAAA8AAAAAAAAAAQAgAAAAIgAAAGRy&#10;cy9kb3ducmV2LnhtbFBLAQIUABQAAAAIAIdO4kAENBN8eQIAAPsEAAAOAAAAAAAAAAEAIAAAACUB&#10;AABkcnMvZTJvRG9jLnhtbFBLBQYAAAAABgAGAFkBAAAQBgAAAAA=&#10;" adj="4212,5400">
                      <v:fill on="t" focussize="0,0"/>
                      <v:stroke weight="2pt" color="#FF0000 [2404]" joinstyle="round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hint="eastAsia" w:ascii="微软雅黑" w:hAnsi="微软雅黑" w:eastAsia="微软雅黑" w:cs="微软雅黑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158115</wp:posOffset>
                      </wp:positionH>
                      <wp:positionV relativeFrom="paragraph">
                        <wp:posOffset>288925</wp:posOffset>
                      </wp:positionV>
                      <wp:extent cx="861060" cy="502920"/>
                      <wp:effectExtent l="38100" t="38100" r="45720" b="38100"/>
                      <wp:wrapNone/>
                      <wp:docPr id="3" name="矩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3754120" y="2660650"/>
                                <a:ext cx="861060" cy="502920"/>
                              </a:xfrm>
                              <a:prstGeom prst="rect">
                                <a:avLst/>
                              </a:prstGeom>
                              <a:noFill/>
                              <a:ln w="76200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lumMod val="7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2.45pt;margin-top:22.75pt;height:39.6pt;width:67.8pt;z-index:251660288;v-text-anchor:middle;mso-width-relative:page;mso-height-relative:page;" filled="f" stroked="t" coordsize="21600,21600" o:gfxdata="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">
                      <v:fill on="f" focussize="0,0"/>
                      <v:stroke weight="6pt" color="#FF0000 [2404]" joinstyle="round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微软雅黑" w:hAnsi="微软雅黑" w:eastAsia="微软雅黑" w:cs="微软雅黑"/>
                <w:b/>
                <w:color w:val="000000"/>
                <w:sz w:val="24"/>
                <w:szCs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2051685" cy="3818890"/>
                  <wp:effectExtent l="0" t="0" r="5715" b="10160"/>
                  <wp:docPr id="4" name="图片 4" descr="90fd6014022fc02092e44517ec8795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90fd6014022fc02092e44517ec8795b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rcRect t="42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51685" cy="38188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25" w:type="dxa"/>
          </w:tcPr>
          <w:p>
            <w:pPr>
              <w:numPr>
                <w:ilvl w:val="0"/>
                <w:numId w:val="0"/>
              </w:numPr>
              <w:rPr>
                <w:rFonts w:hint="eastAsia" w:ascii="微软雅黑" w:hAnsi="微软雅黑" w:eastAsia="微软雅黑" w:cs="微软雅黑"/>
                <w:b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sz w:val="24"/>
                <w:szCs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1894840" cy="3852545"/>
                  <wp:effectExtent l="0" t="0" r="10160" b="14605"/>
                  <wp:docPr id="6" name="图片 6" descr="419095bc80362423d73c965d7199b2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419095bc80362423d73c965d7199b2d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rcRect t="34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4840" cy="38525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b/>
          <w:color w:val="000000"/>
          <w:sz w:val="24"/>
          <w:szCs w:val="24"/>
          <w:lang w:val="en-US" w:eastAsia="zh-CN"/>
        </w:rPr>
      </w:pPr>
    </w:p>
    <w:p>
      <w:pPr>
        <w:numPr>
          <w:ilvl w:val="0"/>
          <w:numId w:val="1"/>
        </w:numPr>
        <w:rPr>
          <w:rFonts w:hint="eastAsia" w:ascii="微软雅黑" w:hAnsi="微软雅黑" w:eastAsia="微软雅黑" w:cs="微软雅黑"/>
          <w:b/>
          <w:color w:val="00000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color w:val="000000"/>
          <w:sz w:val="24"/>
          <w:szCs w:val="24"/>
        </w:rPr>
        <w:t>预约体检须知：</w:t>
      </w:r>
    </w:p>
    <w:p>
      <w:pPr>
        <w:ind w:firstLine="442" w:firstLineChars="246"/>
        <w:rPr>
          <w:rFonts w:hint="eastAsia" w:ascii="微软雅黑" w:hAnsi="微软雅黑" w:eastAsia="微软雅黑" w:cs="微软雅黑"/>
          <w:color w:val="00000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sz w:val="18"/>
          <w:szCs w:val="18"/>
        </w:rPr>
        <w:t>1、员工需在体检前提前</w:t>
      </w:r>
      <w:r>
        <w:rPr>
          <w:rFonts w:hint="eastAsia" w:ascii="微软雅黑" w:hAnsi="微软雅黑" w:eastAsia="微软雅黑" w:cs="微软雅黑"/>
          <w:color w:val="000000"/>
          <w:sz w:val="18"/>
          <w:szCs w:val="18"/>
          <w:lang w:val="en-US" w:eastAsia="zh-CN"/>
        </w:rPr>
        <w:t>至少</w:t>
      </w:r>
      <w:r>
        <w:rPr>
          <w:rFonts w:hint="eastAsia" w:ascii="微软雅黑" w:hAnsi="微软雅黑" w:eastAsia="微软雅黑" w:cs="微软雅黑"/>
          <w:color w:val="000000"/>
          <w:sz w:val="18"/>
          <w:szCs w:val="18"/>
        </w:rPr>
        <w:t>3</w:t>
      </w:r>
      <w:r>
        <w:rPr>
          <w:rFonts w:hint="eastAsia" w:ascii="微软雅黑" w:hAnsi="微软雅黑" w:eastAsia="微软雅黑" w:cs="微软雅黑"/>
          <w:color w:val="000000"/>
          <w:sz w:val="18"/>
          <w:szCs w:val="18"/>
          <w:lang w:val="en-US" w:eastAsia="zh-CN"/>
        </w:rPr>
        <w:t>天</w:t>
      </w:r>
      <w:r>
        <w:rPr>
          <w:rFonts w:hint="eastAsia" w:ascii="微软雅黑" w:hAnsi="微软雅黑" w:eastAsia="微软雅黑" w:cs="微软雅黑"/>
          <w:color w:val="000000"/>
          <w:sz w:val="18"/>
          <w:szCs w:val="18"/>
        </w:rPr>
        <w:t>预约体检，</w:t>
      </w:r>
      <w:r>
        <w:rPr>
          <w:rFonts w:hint="eastAsia" w:ascii="微软雅黑" w:hAnsi="微软雅黑" w:eastAsia="微软雅黑" w:cs="微软雅黑"/>
          <w:color w:val="000000"/>
          <w:sz w:val="18"/>
          <w:szCs w:val="18"/>
          <w:lang w:val="en-US" w:eastAsia="zh-CN"/>
        </w:rPr>
        <w:t>分院按集团规定实行预约接待制度，</w:t>
      </w:r>
      <w:r>
        <w:rPr>
          <w:rFonts w:hint="eastAsia" w:ascii="微软雅黑" w:hAnsi="微软雅黑" w:eastAsia="微软雅黑" w:cs="微软雅黑"/>
          <w:b/>
          <w:bCs/>
          <w:color w:val="FF0000"/>
          <w:sz w:val="18"/>
          <w:szCs w:val="18"/>
          <w:highlight w:val="yellow"/>
        </w:rPr>
        <w:t>不可</w:t>
      </w:r>
      <w:r>
        <w:rPr>
          <w:rFonts w:hint="eastAsia" w:ascii="微软雅黑" w:hAnsi="微软雅黑" w:eastAsia="微软雅黑" w:cs="微软雅黑"/>
          <w:b/>
          <w:bCs/>
          <w:color w:val="FF0000"/>
          <w:sz w:val="18"/>
          <w:szCs w:val="18"/>
          <w:highlight w:val="yellow"/>
          <w:lang w:val="en-US" w:eastAsia="zh-CN"/>
        </w:rPr>
        <w:t>无预约</w:t>
      </w:r>
      <w:r>
        <w:rPr>
          <w:rFonts w:hint="eastAsia" w:ascii="微软雅黑" w:hAnsi="微软雅黑" w:eastAsia="微软雅黑" w:cs="微软雅黑"/>
          <w:b/>
          <w:bCs/>
          <w:color w:val="FF0000"/>
          <w:sz w:val="18"/>
          <w:szCs w:val="18"/>
          <w:highlight w:val="yellow"/>
        </w:rPr>
        <w:t>前往体检参加体检</w:t>
      </w:r>
      <w:r>
        <w:rPr>
          <w:rFonts w:hint="eastAsia" w:ascii="微软雅黑" w:hAnsi="微软雅黑" w:eastAsia="微软雅黑" w:cs="微软雅黑"/>
          <w:color w:val="000000"/>
          <w:sz w:val="18"/>
          <w:szCs w:val="18"/>
        </w:rPr>
        <w:t>；</w:t>
      </w:r>
    </w:p>
    <w:p>
      <w:pPr>
        <w:ind w:firstLine="480"/>
        <w:rPr>
          <w:rFonts w:hint="eastAsia" w:ascii="微软雅黑" w:hAnsi="微软雅黑" w:eastAsia="微软雅黑" w:cs="微软雅黑"/>
          <w:color w:val="000000"/>
          <w:sz w:val="18"/>
          <w:szCs w:val="18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sz w:val="18"/>
          <w:szCs w:val="18"/>
        </w:rPr>
        <w:t>2、若需取消体检或更改体检时间，需提前1个工作日在以上预约平台或致电客服变更</w:t>
      </w:r>
      <w:r>
        <w:rPr>
          <w:rFonts w:hint="eastAsia" w:ascii="微软雅黑" w:hAnsi="微软雅黑" w:eastAsia="微软雅黑" w:cs="微软雅黑"/>
          <w:color w:val="000000"/>
          <w:sz w:val="18"/>
          <w:szCs w:val="18"/>
          <w:lang w:eastAsia="zh-CN"/>
        </w:rPr>
        <w:t>。</w:t>
      </w:r>
    </w:p>
    <w:p>
      <w:pPr>
        <w:ind w:firstLine="480"/>
        <w:rPr>
          <w:rFonts w:hint="eastAsia" w:ascii="微软雅黑" w:hAnsi="微软雅黑" w:eastAsia="微软雅黑" w:cs="微软雅黑"/>
          <w:color w:val="000000"/>
          <w:sz w:val="18"/>
          <w:szCs w:val="18"/>
        </w:rPr>
      </w:pPr>
    </w:p>
    <w:p>
      <w:pPr>
        <w:numPr>
          <w:ilvl w:val="0"/>
          <w:numId w:val="1"/>
        </w:numPr>
        <w:rPr>
          <w:rFonts w:hint="eastAsia" w:ascii="微软雅黑" w:hAnsi="微软雅黑" w:eastAsia="微软雅黑" w:cs="微软雅黑"/>
          <w:b/>
          <w:color w:val="00000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color w:val="000000"/>
          <w:sz w:val="24"/>
          <w:szCs w:val="24"/>
        </w:rPr>
        <w:t>检前注意事项: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b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color w:val="000000"/>
          <w:sz w:val="24"/>
          <w:szCs w:val="24"/>
          <w:lang w:val="en-US" w:eastAsia="zh-CN"/>
        </w:rPr>
        <w:t xml:space="preserve">   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val="en-US" w:eastAsia="zh-CN"/>
        </w:rPr>
        <w:t xml:space="preserve"> 1、未婚套餐无妇科项目，如需做妇科项目需报名已婚套餐，分院现场不能更换套餐只能自费加项，现场加项7折优惠；</w:t>
      </w:r>
    </w:p>
    <w:p>
      <w:pPr>
        <w:ind w:firstLine="450" w:firstLineChars="250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eastAsia="zh-CN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、体检前三日，清淡饮食，忌酒，避免疲劳；晚餐时间不宜超过晚上8点；体检当日早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val="en-US" w:eastAsia="zh-CN"/>
        </w:rPr>
        <w:t>8：00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—10: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val="en-US" w:eastAsia="zh-CN"/>
        </w:rPr>
        <w:t>0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0</w:t>
      </w:r>
      <w:r>
        <w:rPr>
          <w:rFonts w:hint="eastAsia" w:ascii="微软雅黑" w:hAnsi="微软雅黑" w:eastAsia="微软雅黑" w:cs="微软雅黑"/>
          <w:sz w:val="18"/>
          <w:szCs w:val="18"/>
        </w:rPr>
        <w:t>（</w:t>
      </w:r>
      <w:r>
        <w:rPr>
          <w:rFonts w:hint="eastAsia" w:ascii="微软雅黑" w:hAnsi="微软雅黑" w:eastAsia="微软雅黑" w:cs="微软雅黑"/>
          <w:b/>
          <w:bCs/>
          <w:color w:val="FF0000"/>
          <w:sz w:val="18"/>
          <w:szCs w:val="18"/>
        </w:rPr>
        <w:t>早上10：</w:t>
      </w:r>
      <w:r>
        <w:rPr>
          <w:rFonts w:hint="eastAsia" w:ascii="微软雅黑" w:hAnsi="微软雅黑" w:eastAsia="微软雅黑" w:cs="微软雅黑"/>
          <w:b/>
          <w:bCs/>
          <w:color w:val="FF0000"/>
          <w:sz w:val="18"/>
          <w:szCs w:val="18"/>
          <w:lang w:val="en-US" w:eastAsia="zh-CN"/>
        </w:rPr>
        <w:t>0</w:t>
      </w:r>
      <w:r>
        <w:rPr>
          <w:rFonts w:hint="eastAsia" w:ascii="微软雅黑" w:hAnsi="微软雅黑" w:eastAsia="微软雅黑" w:cs="微软雅黑"/>
          <w:b/>
          <w:bCs/>
          <w:color w:val="FF0000"/>
          <w:sz w:val="18"/>
          <w:szCs w:val="18"/>
        </w:rPr>
        <w:t>0截止采血</w:t>
      </w:r>
      <w:r>
        <w:rPr>
          <w:rFonts w:hint="eastAsia" w:ascii="微软雅黑" w:hAnsi="微软雅黑" w:eastAsia="微软雅黑" w:cs="微软雅黑"/>
          <w:sz w:val="18"/>
          <w:szCs w:val="18"/>
        </w:rPr>
        <w:t>）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空腹前来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eastAsia="zh-CN"/>
        </w:rPr>
        <w:t>；</w:t>
      </w:r>
    </w:p>
    <w:p>
      <w:pPr>
        <w:ind w:firstLine="450" w:firstLineChars="250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eastAsia="zh-CN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、采血、腹部彩超、碳14等项目必须空腹，前列腺或子宫附件彩超则需多次饮水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eastAsia="zh-CN"/>
        </w:rPr>
        <w:t>；</w:t>
      </w:r>
    </w:p>
    <w:p>
      <w:pPr>
        <w:ind w:firstLine="450" w:firstLineChars="250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eastAsia="zh-CN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、佩戴隐形眼镜人士，建议改戴普通眼镜；非接触眼压检查请勿带隐形眼镜。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eastAsia="zh-CN"/>
        </w:rPr>
        <w:t>；</w:t>
      </w:r>
    </w:p>
    <w:p>
      <w:pPr>
        <w:ind w:firstLine="450" w:firstLineChars="250"/>
        <w:rPr>
          <w:rFonts w:hint="eastAsia" w:ascii="微软雅黑" w:hAnsi="微软雅黑" w:eastAsia="微软雅黑" w:cs="微软雅黑"/>
          <w:kern w:val="0"/>
          <w:sz w:val="18"/>
          <w:szCs w:val="18"/>
          <w:lang w:eastAsia="zh-CN"/>
        </w:rPr>
      </w:pPr>
      <w:r>
        <w:rPr>
          <w:rFonts w:hint="eastAsia" w:ascii="微软雅黑" w:hAnsi="微软雅黑" w:eastAsia="微软雅黑" w:cs="微软雅黑"/>
          <w:kern w:val="0"/>
          <w:sz w:val="18"/>
          <w:szCs w:val="18"/>
          <w:lang w:eastAsia="zh-CN"/>
        </w:rPr>
        <w:t>5</w:t>
      </w:r>
      <w:r>
        <w:rPr>
          <w:rFonts w:hint="eastAsia" w:ascii="微软雅黑" w:hAnsi="微软雅黑" w:eastAsia="微软雅黑" w:cs="微软雅黑"/>
          <w:kern w:val="0"/>
          <w:sz w:val="18"/>
          <w:szCs w:val="18"/>
        </w:rPr>
        <w:t>、女士若计划近期怀孕或已经怀孕，请预先告知医护人员，勿做</w:t>
      </w:r>
      <w:r>
        <w:rPr>
          <w:rFonts w:hint="eastAsia" w:ascii="微软雅黑" w:hAnsi="微软雅黑" w:eastAsia="微软雅黑" w:cs="微软雅黑"/>
          <w:kern w:val="0"/>
          <w:sz w:val="18"/>
          <w:szCs w:val="18"/>
          <w:lang w:val="en-US" w:eastAsia="zh-CN"/>
        </w:rPr>
        <w:t>CT、DR</w:t>
      </w:r>
      <w:r>
        <w:rPr>
          <w:rFonts w:hint="eastAsia" w:ascii="微软雅黑" w:hAnsi="微软雅黑" w:eastAsia="微软雅黑" w:cs="微软雅黑"/>
          <w:kern w:val="0"/>
          <w:sz w:val="18"/>
          <w:szCs w:val="18"/>
          <w:lang w:eastAsia="zh-CN"/>
        </w:rPr>
        <w:t>、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碳14等项目</w:t>
      </w:r>
      <w:r>
        <w:rPr>
          <w:rFonts w:hint="eastAsia" w:ascii="微软雅黑" w:hAnsi="微软雅黑" w:eastAsia="微软雅黑" w:cs="微软雅黑"/>
          <w:kern w:val="0"/>
          <w:sz w:val="18"/>
          <w:szCs w:val="18"/>
        </w:rPr>
        <w:t>检查</w:t>
      </w:r>
      <w:r>
        <w:rPr>
          <w:rFonts w:hint="eastAsia" w:ascii="微软雅黑" w:hAnsi="微软雅黑" w:eastAsia="微软雅黑" w:cs="微软雅黑"/>
          <w:kern w:val="0"/>
          <w:sz w:val="18"/>
          <w:szCs w:val="18"/>
          <w:lang w:eastAsia="zh-CN"/>
        </w:rPr>
        <w:t>；</w:t>
      </w:r>
    </w:p>
    <w:p>
      <w:pPr>
        <w:ind w:firstLine="450" w:firstLineChars="250"/>
        <w:rPr>
          <w:rFonts w:hint="eastAsia" w:ascii="微软雅黑" w:hAnsi="微软雅黑" w:eastAsia="微软雅黑" w:cs="微软雅黑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kern w:val="0"/>
          <w:sz w:val="18"/>
          <w:szCs w:val="18"/>
          <w:lang w:eastAsia="zh-CN"/>
        </w:rPr>
        <w:t>6</w:t>
      </w:r>
      <w:r>
        <w:rPr>
          <w:rFonts w:hint="eastAsia" w:ascii="微软雅黑" w:hAnsi="微软雅黑" w:eastAsia="微软雅黑" w:cs="微软雅黑"/>
          <w:kern w:val="0"/>
          <w:sz w:val="18"/>
          <w:szCs w:val="18"/>
        </w:rPr>
        <w:t>、月经期内不宜做体检，待经期结束三天后</w:t>
      </w:r>
      <w:r>
        <w:rPr>
          <w:rFonts w:hint="eastAsia" w:ascii="微软雅黑" w:hAnsi="微软雅黑" w:eastAsia="微软雅黑" w:cs="微软雅黑"/>
          <w:kern w:val="0"/>
          <w:sz w:val="18"/>
          <w:szCs w:val="18"/>
          <w:lang w:val="en-US" w:eastAsia="zh-CN"/>
        </w:rPr>
        <w:t>方可预约体检</w:t>
      </w:r>
      <w:r>
        <w:rPr>
          <w:rFonts w:hint="eastAsia" w:ascii="微软雅黑" w:hAnsi="微软雅黑" w:eastAsia="微软雅黑" w:cs="微软雅黑"/>
          <w:kern w:val="0"/>
          <w:sz w:val="18"/>
          <w:szCs w:val="18"/>
        </w:rPr>
        <w:t>。</w:t>
      </w:r>
    </w:p>
    <w:p>
      <w:pPr>
        <w:ind w:firstLine="450" w:firstLineChars="250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kern w:val="0"/>
          <w:sz w:val="18"/>
          <w:szCs w:val="18"/>
          <w:lang w:eastAsia="zh-CN"/>
        </w:rPr>
        <w:t>7</w:t>
      </w:r>
      <w:r>
        <w:rPr>
          <w:rFonts w:hint="eastAsia" w:ascii="微软雅黑" w:hAnsi="微软雅黑" w:eastAsia="微软雅黑" w:cs="微软雅黑"/>
          <w:kern w:val="0"/>
          <w:sz w:val="18"/>
          <w:szCs w:val="18"/>
        </w:rPr>
        <w:t>、体检日期：</w:t>
      </w:r>
      <w:r>
        <w:rPr>
          <w:rFonts w:hint="eastAsia" w:ascii="微软雅黑" w:hAnsi="微软雅黑" w:eastAsia="微软雅黑" w:cs="微软雅黑"/>
          <w:color w:val="FF0000"/>
          <w:sz w:val="18"/>
          <w:szCs w:val="18"/>
          <w:u w:val="single"/>
        </w:rPr>
        <w:t>202</w:t>
      </w:r>
      <w:r>
        <w:rPr>
          <w:rFonts w:hint="eastAsia" w:ascii="微软雅黑" w:hAnsi="微软雅黑" w:eastAsia="微软雅黑" w:cs="微软雅黑"/>
          <w:color w:val="FF0000"/>
          <w:sz w:val="18"/>
          <w:szCs w:val="18"/>
          <w:u w:val="single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color w:val="FF0000"/>
          <w:sz w:val="18"/>
          <w:szCs w:val="18"/>
        </w:rPr>
        <w:t>年</w:t>
      </w:r>
      <w:r>
        <w:rPr>
          <w:rFonts w:hint="eastAsia" w:ascii="微软雅黑" w:hAnsi="微软雅黑" w:eastAsia="微软雅黑" w:cs="微软雅黑"/>
          <w:color w:val="FF0000"/>
          <w:sz w:val="18"/>
          <w:szCs w:val="18"/>
          <w:u w:val="single"/>
          <w:lang w:val="en-US" w:eastAsia="zh-CN"/>
        </w:rPr>
        <w:t xml:space="preserve">  6</w:t>
      </w:r>
      <w:r>
        <w:rPr>
          <w:rFonts w:hint="eastAsia" w:ascii="微软雅黑" w:hAnsi="微软雅黑" w:eastAsia="微软雅黑" w:cs="微软雅黑"/>
          <w:color w:val="FF0000"/>
          <w:sz w:val="18"/>
          <w:szCs w:val="18"/>
        </w:rPr>
        <w:t>月</w:t>
      </w:r>
      <w:r>
        <w:rPr>
          <w:rFonts w:hint="eastAsia" w:ascii="微软雅黑" w:hAnsi="微软雅黑" w:eastAsia="微软雅黑" w:cs="微软雅黑"/>
          <w:color w:val="FF0000"/>
          <w:sz w:val="18"/>
          <w:szCs w:val="18"/>
          <w:u w:val="single"/>
          <w:lang w:val="en-US" w:eastAsia="zh-CN"/>
        </w:rPr>
        <w:t xml:space="preserve">  17   </w:t>
      </w:r>
      <w:r>
        <w:rPr>
          <w:rFonts w:hint="eastAsia" w:ascii="微软雅黑" w:hAnsi="微软雅黑" w:eastAsia="微软雅黑" w:cs="微软雅黑"/>
          <w:color w:val="FF0000"/>
          <w:sz w:val="18"/>
          <w:szCs w:val="18"/>
        </w:rPr>
        <w:t>日至</w:t>
      </w:r>
      <w:r>
        <w:rPr>
          <w:rFonts w:hint="eastAsia" w:ascii="微软雅黑" w:hAnsi="微软雅黑" w:eastAsia="微软雅黑" w:cs="微软雅黑"/>
          <w:color w:val="FF0000"/>
          <w:sz w:val="18"/>
          <w:szCs w:val="18"/>
          <w:u w:val="single"/>
        </w:rPr>
        <w:t>202</w:t>
      </w:r>
      <w:r>
        <w:rPr>
          <w:rFonts w:hint="eastAsia" w:ascii="微软雅黑" w:hAnsi="微软雅黑" w:eastAsia="微软雅黑" w:cs="微软雅黑"/>
          <w:color w:val="FF0000"/>
          <w:sz w:val="18"/>
          <w:szCs w:val="18"/>
          <w:u w:val="single"/>
          <w:lang w:val="en-US" w:eastAsia="zh-CN"/>
        </w:rPr>
        <w:t xml:space="preserve">4 </w:t>
      </w:r>
      <w:r>
        <w:rPr>
          <w:rFonts w:hint="eastAsia" w:ascii="微软雅黑" w:hAnsi="微软雅黑" w:eastAsia="微软雅黑" w:cs="微软雅黑"/>
          <w:color w:val="FF0000"/>
          <w:sz w:val="18"/>
          <w:szCs w:val="18"/>
        </w:rPr>
        <w:t>年</w:t>
      </w:r>
      <w:r>
        <w:rPr>
          <w:rFonts w:hint="eastAsia" w:ascii="微软雅黑" w:hAnsi="微软雅黑" w:eastAsia="微软雅黑" w:cs="微软雅黑"/>
          <w:color w:val="FF0000"/>
          <w:sz w:val="18"/>
          <w:szCs w:val="18"/>
          <w:u w:val="single"/>
          <w:lang w:val="en-US" w:eastAsia="zh-CN"/>
        </w:rPr>
        <w:t xml:space="preserve">   8  </w:t>
      </w:r>
      <w:r>
        <w:rPr>
          <w:rFonts w:hint="eastAsia" w:ascii="微软雅黑" w:hAnsi="微软雅黑" w:eastAsia="微软雅黑" w:cs="微软雅黑"/>
          <w:color w:val="FF0000"/>
          <w:sz w:val="18"/>
          <w:szCs w:val="18"/>
        </w:rPr>
        <w:t>月</w:t>
      </w:r>
      <w:r>
        <w:rPr>
          <w:rFonts w:hint="eastAsia" w:ascii="微软雅黑" w:hAnsi="微软雅黑" w:eastAsia="微软雅黑" w:cs="微软雅黑"/>
          <w:color w:val="FF0000"/>
          <w:sz w:val="18"/>
          <w:szCs w:val="18"/>
          <w:u w:val="single"/>
          <w:lang w:val="en-US" w:eastAsia="zh-CN"/>
        </w:rPr>
        <w:t xml:space="preserve">  30 </w:t>
      </w:r>
      <w:r>
        <w:rPr>
          <w:rFonts w:hint="eastAsia" w:ascii="微软雅黑" w:hAnsi="微软雅黑" w:eastAsia="微软雅黑" w:cs="微软雅黑"/>
          <w:color w:val="FF0000"/>
          <w:sz w:val="18"/>
          <w:szCs w:val="18"/>
        </w:rPr>
        <w:t>日</w:t>
      </w:r>
      <w:r>
        <w:rPr>
          <w:rFonts w:hint="eastAsia" w:ascii="微软雅黑" w:hAnsi="微软雅黑" w:eastAsia="微软雅黑" w:cs="微软雅黑"/>
          <w:color w:val="FF0000"/>
          <w:kern w:val="0"/>
          <w:sz w:val="18"/>
          <w:szCs w:val="18"/>
        </w:rPr>
        <w:t>。</w:t>
      </w:r>
    </w:p>
    <w:p>
      <w:pPr>
        <w:ind w:firstLine="450" w:firstLineChars="250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kern w:val="0"/>
          <w:sz w:val="18"/>
          <w:szCs w:val="18"/>
          <w:lang w:eastAsia="zh-CN"/>
        </w:rPr>
        <w:t>8</w:t>
      </w:r>
      <w:r>
        <w:rPr>
          <w:rFonts w:hint="eastAsia" w:ascii="微软雅黑" w:hAnsi="微软雅黑" w:eastAsia="微软雅黑" w:cs="微软雅黑"/>
          <w:kern w:val="0"/>
          <w:sz w:val="18"/>
          <w:szCs w:val="18"/>
        </w:rPr>
        <w:t>、</w:t>
      </w:r>
      <w:r>
        <w:rPr>
          <w:rFonts w:hint="eastAsia" w:ascii="微软雅黑" w:hAnsi="微软雅黑" w:eastAsia="微软雅黑" w:cs="微软雅黑"/>
          <w:sz w:val="18"/>
          <w:szCs w:val="18"/>
        </w:rPr>
        <w:t>体检中心负责人联系方式：</w:t>
      </w: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/>
        </w:rPr>
        <w:t>尹</w:t>
      </w: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</w:rPr>
        <w:t>女士：</w:t>
      </w: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/>
        </w:rPr>
        <w:t>185 8825 0504</w:t>
      </w:r>
      <w:r>
        <w:rPr>
          <w:rFonts w:hint="eastAsia" w:ascii="微软雅黑" w:hAnsi="微软雅黑" w:eastAsia="微软雅黑" w:cs="微软雅黑"/>
          <w:b/>
          <w:bCs/>
          <w:color w:val="FF0000"/>
          <w:kern w:val="0"/>
          <w:sz w:val="24"/>
          <w:szCs w:val="24"/>
        </w:rPr>
        <w:t>微信同号</w:t>
      </w:r>
      <w:r>
        <w:rPr>
          <w:rFonts w:hint="eastAsia" w:ascii="微软雅黑" w:hAnsi="微软雅黑" w:eastAsia="微软雅黑" w:cs="微软雅黑"/>
          <w:kern w:val="0"/>
          <w:sz w:val="18"/>
          <w:szCs w:val="18"/>
        </w:rPr>
        <w:t>。</w: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</w:p>
    <w:p>
      <w:pPr>
        <w:numPr>
          <w:ilvl w:val="0"/>
          <w:numId w:val="1"/>
        </w:numPr>
        <w:rPr>
          <w:rFonts w:hint="eastAsia" w:ascii="微软雅黑" w:hAnsi="微软雅黑" w:eastAsia="微软雅黑" w:cs="微软雅黑"/>
          <w:b/>
          <w:color w:val="00000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color w:val="000000"/>
          <w:sz w:val="24"/>
          <w:szCs w:val="24"/>
        </w:rPr>
        <w:t>体检流程:</w:t>
      </w:r>
    </w:p>
    <w:p>
      <w:pPr>
        <w:numPr>
          <w:ilvl w:val="0"/>
          <w:numId w:val="4"/>
        </w:numPr>
        <w:ind w:firstLine="450" w:firstLineChars="250"/>
        <w:rPr>
          <w:rFonts w:hint="eastAsia" w:ascii="微软雅黑" w:hAnsi="微软雅黑" w:eastAsia="微软雅黑" w:cs="微软雅黑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体检当天携带身份证至前台办理登记；</w:t>
      </w:r>
    </w:p>
    <w:p>
      <w:pPr>
        <w:numPr>
          <w:ilvl w:val="0"/>
          <w:numId w:val="4"/>
        </w:numPr>
        <w:ind w:firstLine="450" w:firstLineChars="250"/>
        <w:rPr>
          <w:rFonts w:hint="eastAsia" w:ascii="微软雅黑" w:hAnsi="微软雅黑" w:eastAsia="微软雅黑" w:cs="微软雅黑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空腹项目完成后可以用早餐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eastAsia="zh-CN"/>
        </w:rPr>
        <w:t>，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体检项目全部完成后，务必将导检册交到前台；</w:t>
      </w:r>
    </w:p>
    <w:p>
      <w:pPr>
        <w:numPr>
          <w:ilvl w:val="0"/>
          <w:numId w:val="4"/>
        </w:numPr>
        <w:ind w:firstLine="450" w:firstLineChars="250"/>
        <w:rPr>
          <w:rFonts w:hint="eastAsia" w:ascii="微软雅黑" w:hAnsi="微软雅黑" w:eastAsia="微软雅黑" w:cs="微软雅黑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kern w:val="0"/>
          <w:sz w:val="18"/>
          <w:szCs w:val="18"/>
        </w:rPr>
        <w:t>空腹抽血：抽</w:t>
      </w:r>
      <w:bookmarkStart w:id="0" w:name="_GoBack"/>
      <w:bookmarkEnd w:id="0"/>
      <w:r>
        <w:rPr>
          <w:rFonts w:hint="eastAsia" w:ascii="微软雅黑" w:hAnsi="微软雅黑" w:eastAsia="微软雅黑" w:cs="微软雅黑"/>
          <w:kern w:val="0"/>
          <w:sz w:val="18"/>
          <w:szCs w:val="18"/>
        </w:rPr>
        <w:t>血后请按压针孔处五分钟，切忌揉搓</w:t>
      </w:r>
      <w:r>
        <w:rPr>
          <w:rFonts w:hint="eastAsia" w:ascii="微软雅黑" w:hAnsi="微软雅黑" w:eastAsia="微软雅黑" w:cs="微软雅黑"/>
          <w:kern w:val="0"/>
          <w:sz w:val="18"/>
          <w:szCs w:val="18"/>
          <w:lang w:eastAsia="zh-CN"/>
        </w:rPr>
        <w:t>；</w:t>
      </w:r>
    </w:p>
    <w:p>
      <w:pPr>
        <w:numPr>
          <w:ilvl w:val="0"/>
          <w:numId w:val="4"/>
        </w:numPr>
        <w:ind w:firstLine="450" w:firstLineChars="250"/>
        <w:rPr>
          <w:rFonts w:hint="eastAsia" w:ascii="微软雅黑" w:hAnsi="微软雅黑" w:eastAsia="微软雅黑" w:cs="微软雅黑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kern w:val="0"/>
          <w:sz w:val="18"/>
          <w:szCs w:val="18"/>
        </w:rPr>
        <w:t>请如实告知既往病史，请勿隐瞒，防止误诊</w:t>
      </w:r>
      <w:r>
        <w:rPr>
          <w:rFonts w:hint="eastAsia" w:ascii="微软雅黑" w:hAnsi="微软雅黑" w:eastAsia="微软雅黑" w:cs="微软雅黑"/>
          <w:kern w:val="0"/>
          <w:sz w:val="18"/>
          <w:szCs w:val="18"/>
          <w:lang w:eastAsia="zh-CN"/>
        </w:rPr>
        <w:t>，</w:t>
      </w:r>
      <w:r>
        <w:rPr>
          <w:rFonts w:hint="eastAsia" w:ascii="微软雅黑" w:hAnsi="微软雅黑" w:eastAsia="微软雅黑" w:cs="微软雅黑"/>
          <w:kern w:val="0"/>
          <w:sz w:val="18"/>
          <w:szCs w:val="18"/>
        </w:rPr>
        <w:t>我方将保护您的个人隐私</w:t>
      </w:r>
      <w:r>
        <w:rPr>
          <w:rFonts w:hint="eastAsia" w:ascii="微软雅黑" w:hAnsi="微软雅黑" w:eastAsia="微软雅黑" w:cs="微软雅黑"/>
          <w:kern w:val="0"/>
          <w:sz w:val="18"/>
          <w:szCs w:val="18"/>
          <w:lang w:eastAsia="zh-CN"/>
        </w:rPr>
        <w:t>；</w:t>
      </w:r>
    </w:p>
    <w:p>
      <w:pPr>
        <w:numPr>
          <w:ilvl w:val="0"/>
          <w:numId w:val="4"/>
        </w:numPr>
        <w:ind w:firstLine="450" w:firstLineChars="250"/>
        <w:rPr>
          <w:rFonts w:hint="eastAsia" w:ascii="微软雅黑" w:hAnsi="微软雅黑" w:eastAsia="微软雅黑" w:cs="微软雅黑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请务必留下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val="en-US" w:eastAsia="zh-CN"/>
        </w:rPr>
        <w:t>正确的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手机号和身份证号，以方便网上报告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val="en-US" w:eastAsia="zh-CN"/>
        </w:rPr>
        <w:t>查询。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kern w:val="0"/>
          <w:sz w:val="18"/>
          <w:szCs w:val="18"/>
        </w:rPr>
      </w:pPr>
    </w:p>
    <w:p>
      <w:pPr>
        <w:numPr>
          <w:ilvl w:val="0"/>
          <w:numId w:val="1"/>
        </w:numPr>
        <w:rPr>
          <w:rFonts w:hint="eastAsia" w:ascii="微软雅黑" w:hAnsi="微软雅黑" w:eastAsia="微软雅黑" w:cs="微软雅黑"/>
          <w:b/>
          <w:color w:val="00000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color w:val="000000"/>
          <w:sz w:val="24"/>
          <w:szCs w:val="24"/>
          <w:lang w:val="en-US" w:eastAsia="zh-CN"/>
        </w:rPr>
        <w:t>检后报告查询</w:t>
      </w:r>
    </w:p>
    <w:p>
      <w:pPr>
        <w:numPr>
          <w:ilvl w:val="0"/>
          <w:numId w:val="0"/>
        </w:numPr>
        <w:ind w:firstLine="540" w:firstLineChars="300"/>
        <w:rPr>
          <w:rFonts w:hint="default" w:ascii="微软雅黑" w:hAnsi="微软雅黑" w:eastAsia="微软雅黑" w:cs="微软雅黑"/>
          <w:color w:val="000000"/>
          <w:kern w:val="0"/>
          <w:sz w:val="18"/>
          <w:szCs w:val="18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val="en-US" w:eastAsia="zh-CN"/>
        </w:rPr>
        <w:t>1、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体检后3-7天会有短信，按短信内容查询打印报告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eastAsia="zh-CN"/>
        </w:rPr>
        <w:t>，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val="en-US" w:eastAsia="zh-CN"/>
        </w:rPr>
        <w:t>如需报告解读可联系尹小姐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1"/>
          <w:szCs w:val="21"/>
          <w:lang w:val="en-US" w:eastAsia="zh-CN"/>
        </w:rPr>
        <w:t>185 8825 0504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val="en-US" w:eastAsia="zh-CN"/>
        </w:rPr>
        <w:t>安排或直接拨打分院的报告解读电话（具体分院报告解读电话见下表）；</w:t>
      </w:r>
    </w:p>
    <w:p>
      <w:pPr>
        <w:numPr>
          <w:ilvl w:val="0"/>
          <w:numId w:val="0"/>
        </w:numPr>
        <w:ind w:firstLine="540" w:firstLineChars="300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2、请您认真阅读体检报告并听取医生的建议，异常结果请及时复查、随诊或治疗。</w:t>
      </w:r>
    </w:p>
    <w:p>
      <w:pPr>
        <w:numPr>
          <w:ilvl w:val="0"/>
          <w:numId w:val="0"/>
        </w:numPr>
        <w:ind w:firstLine="540" w:firstLineChars="300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、体检报告完成后 手机发送短信密码查询报告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fldChar w:fldCharType="begin"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instrText xml:space="preserve"> HYPERLINK "https://meinian.cn/Research.aspx" </w:instrTex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fldChar w:fldCharType="separate"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https://meinian.cn/Research.aspx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fldChar w:fldCharType="end"/>
      </w:r>
    </w:p>
    <w:p>
      <w:pPr>
        <w:numPr>
          <w:ilvl w:val="0"/>
          <w:numId w:val="0"/>
        </w:numPr>
        <w:ind w:firstLine="540" w:firstLineChars="300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、支付宝看报告:体检结束5个工作日，打开支付宝搜索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eastAsia="zh-CN"/>
        </w:rPr>
        <w:t>“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PqKNgjh770E”或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eastAsia="zh-CN"/>
        </w:rPr>
        <w:t>“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美年大健康”</w:t>
      </w:r>
    </w:p>
    <w:p>
      <w:pPr>
        <w:numPr>
          <w:ilvl w:val="0"/>
          <w:numId w:val="0"/>
        </w:numPr>
        <w:ind w:firstLine="540" w:firstLineChars="300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val="en-US" w:eastAsia="zh-CN"/>
        </w:rPr>
        <w:t>5、微信看报告：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体检结束5个工作日，打开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val="en-US" w:eastAsia="zh-CN"/>
        </w:rPr>
        <w:t>微信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搜索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eastAsia="zh-CN"/>
        </w:rPr>
        <w:t>“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美年大健康”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val="en-US" w:eastAsia="zh-CN"/>
        </w:rPr>
        <w:t>小程序</w:t>
      </w:r>
    </w:p>
    <w:p>
      <w:pP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</w:p>
    <w:p>
      <w:pPr>
        <w:numPr>
          <w:ilvl w:val="0"/>
          <w:numId w:val="1"/>
        </w:numPr>
        <w:rPr>
          <w:rFonts w:hint="eastAsia" w:ascii="微软雅黑" w:hAnsi="微软雅黑" w:eastAsia="微软雅黑" w:cs="微软雅黑"/>
          <w:b/>
          <w:color w:val="00000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color w:val="000000"/>
          <w:sz w:val="24"/>
          <w:szCs w:val="24"/>
        </w:rPr>
        <w:t>各体检分店地址及休息时间:</w:t>
      </w:r>
    </w:p>
    <w:p>
      <w:pPr>
        <w:ind w:firstLine="560" w:firstLineChars="200"/>
        <w:rPr>
          <w:rFonts w:hint="eastAsia" w:ascii="微软雅黑" w:hAnsi="微软雅黑" w:eastAsia="微软雅黑" w:cs="微软雅黑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8"/>
          <w:szCs w:val="28"/>
        </w:rPr>
        <w:t>体检中心停车</w:t>
      </w:r>
      <w:r>
        <w:rPr>
          <w:rFonts w:hint="eastAsia" w:ascii="微软雅黑" w:hAnsi="微软雅黑" w:eastAsia="微软雅黑" w:cs="微软雅黑"/>
          <w:color w:val="000000"/>
          <w:kern w:val="0"/>
          <w:sz w:val="28"/>
          <w:szCs w:val="28"/>
          <w:lang w:val="en-US" w:eastAsia="zh-CN"/>
        </w:rPr>
        <w:t>需收取停车</w:t>
      </w:r>
      <w:r>
        <w:rPr>
          <w:rFonts w:hint="eastAsia" w:ascii="微软雅黑" w:hAnsi="微软雅黑" w:eastAsia="微软雅黑" w:cs="微软雅黑"/>
          <w:color w:val="000000"/>
          <w:kern w:val="0"/>
          <w:sz w:val="28"/>
          <w:szCs w:val="28"/>
        </w:rPr>
        <w:t>费，建议绿色出行</w:t>
      </w:r>
      <w:r>
        <w:rPr>
          <w:rFonts w:hint="eastAsia" w:ascii="微软雅黑" w:hAnsi="微软雅黑" w:eastAsia="微软雅黑" w:cs="微软雅黑"/>
          <w:color w:val="000000"/>
          <w:kern w:val="0"/>
          <w:sz w:val="28"/>
          <w:szCs w:val="28"/>
          <w:lang w:eastAsia="zh-CN"/>
        </w:rPr>
        <w:t>，</w:t>
      </w:r>
      <w:r>
        <w:rPr>
          <w:rFonts w:hint="eastAsia" w:ascii="微软雅黑" w:hAnsi="微软雅黑" w:eastAsia="微软雅黑" w:cs="微软雅黑"/>
          <w:b/>
          <w:bCs/>
          <w:color w:val="FF0000"/>
          <w:kern w:val="0"/>
          <w:sz w:val="28"/>
          <w:szCs w:val="28"/>
          <w:lang w:val="en-US" w:eastAsia="zh-CN"/>
        </w:rPr>
        <w:t>可预约分院以网上可选为准</w:t>
      </w:r>
      <w:r>
        <w:rPr>
          <w:rFonts w:hint="eastAsia" w:ascii="微软雅黑" w:hAnsi="微软雅黑" w:eastAsia="微软雅黑" w:cs="微软雅黑"/>
          <w:color w:val="000000"/>
          <w:kern w:val="0"/>
          <w:sz w:val="28"/>
          <w:szCs w:val="28"/>
          <w:lang w:val="en-US" w:eastAsia="zh-CN"/>
        </w:rPr>
        <w:t>。</w:t>
      </w:r>
    </w:p>
    <w:tbl>
      <w:tblPr>
        <w:tblStyle w:val="5"/>
        <w:tblW w:w="13705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4"/>
        <w:gridCol w:w="1416"/>
        <w:gridCol w:w="4631"/>
        <w:gridCol w:w="4021"/>
        <w:gridCol w:w="1272"/>
        <w:gridCol w:w="120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70C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FFFFFF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t>区域分布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70C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FFFFFF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t>分院名称</w:t>
            </w:r>
          </w:p>
        </w:tc>
        <w:tc>
          <w:tcPr>
            <w:tcW w:w="4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70C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FFFFFF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t>地址</w:t>
            </w:r>
          </w:p>
        </w:tc>
        <w:tc>
          <w:tcPr>
            <w:tcW w:w="4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70C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FFFFFF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t>乘车线路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70C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FFFFFF"/>
                <w:kern w:val="0"/>
                <w:sz w:val="22"/>
                <w:szCs w:val="22"/>
                <w:u w:val="none"/>
                <w:lang w:val="en-US" w:eastAsia="zh-CN" w:bidi="ar"/>
              </w:rPr>
              <w:t>解读报告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70C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FFFFFF"/>
                <w:kern w:val="0"/>
                <w:sz w:val="22"/>
                <w:szCs w:val="22"/>
                <w:u w:val="none"/>
                <w:lang w:val="en-US" w:eastAsia="zh-CN" w:bidi="ar"/>
              </w:rPr>
              <w:t>公休时间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1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南山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美年门诊部</w:t>
            </w:r>
          </w:p>
        </w:tc>
        <w:tc>
          <w:tcPr>
            <w:tcW w:w="4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南山区科苑路6号科技工业园金融基地2栋12楼</w:t>
            </w:r>
          </w:p>
        </w:tc>
        <w:tc>
          <w:tcPr>
            <w:tcW w:w="4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地铁：深大站A4出口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公交：深南科苑立交北、科苑北、科发路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82725316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周二休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1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D2F4F2" w:fill="D2F4F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纪元分院</w:t>
            </w:r>
          </w:p>
        </w:tc>
        <w:tc>
          <w:tcPr>
            <w:tcW w:w="4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D2F4F2" w:fill="D2F4F2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深圳市南山区南山桂庙路光彩新世纪家园裙楼 2楼</w:t>
            </w:r>
          </w:p>
        </w:tc>
        <w:tc>
          <w:tcPr>
            <w:tcW w:w="4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D2F4F2" w:fill="D2F4F2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地铁：南山站D出口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公交：桂庙路口或南山派出所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D2F4F2" w:fill="D2F4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86128150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D2F4F2" w:fill="D2F4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周二休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1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福田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荣超分院</w:t>
            </w:r>
          </w:p>
        </w:tc>
        <w:tc>
          <w:tcPr>
            <w:tcW w:w="4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深圳市福田区莲花街道金田路 4036号荣超大厦 M1层</w:t>
            </w:r>
          </w:p>
        </w:tc>
        <w:tc>
          <w:tcPr>
            <w:tcW w:w="4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地铁：少年宫站B出口、莲花村A2出口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公交：关山月美术馆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83233586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周一休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1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D2F4F2" w:fill="D2F4F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美幸分院</w:t>
            </w:r>
          </w:p>
        </w:tc>
        <w:tc>
          <w:tcPr>
            <w:tcW w:w="4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D2F4F2" w:fill="D2F4F2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深圳市福田区竹子林紫竹七道1号4楼（导航博园商务大厦)</w:t>
            </w:r>
          </w:p>
        </w:tc>
        <w:tc>
          <w:tcPr>
            <w:tcW w:w="4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D2F4F2" w:fill="D2F4F2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地铁：竹子林站E出口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公交：深圳人才园站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D2F4F2" w:fill="D2F4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82711217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D2F4F2" w:fill="D2F4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周一休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1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中港城分院</w:t>
            </w:r>
          </w:p>
        </w:tc>
        <w:tc>
          <w:tcPr>
            <w:tcW w:w="4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福田区福强路3004号中港城3楼（平安银行楼上)</w:t>
            </w:r>
          </w:p>
        </w:tc>
        <w:tc>
          <w:tcPr>
            <w:tcW w:w="4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地铁：益田站B出口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公交：益田村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25832999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周二休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1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D2F4F2" w:fill="D2F4F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红岭分院</w:t>
            </w:r>
          </w:p>
        </w:tc>
        <w:tc>
          <w:tcPr>
            <w:tcW w:w="4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D2F4F2" w:fill="D2F4F2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福田区红岭南路红岭大厦5栋裙楼2楼（简单生活旁边停车场内)</w:t>
            </w:r>
          </w:p>
        </w:tc>
        <w:tc>
          <w:tcPr>
            <w:tcW w:w="4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D2F4F2" w:fill="D2F4F2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地铁：大剧院E出口、红岭南C出口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公交：巴丁街、红岭南路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D2F4F2" w:fill="D2F4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89587554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D2F4F2" w:fill="D2F4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周一休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宝安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美宝分院</w:t>
            </w:r>
          </w:p>
        </w:tc>
        <w:tc>
          <w:tcPr>
            <w:tcW w:w="4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宝安区西乡街道富华社区新城广场4层</w:t>
            </w:r>
          </w:p>
        </w:tc>
        <w:tc>
          <w:tcPr>
            <w:tcW w:w="4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公交：宝安中心医院、宝安中心医院1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33017233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周一休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龙华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D2F4F2" w:fill="D2F4F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逸康分院</w:t>
            </w:r>
          </w:p>
        </w:tc>
        <w:tc>
          <w:tcPr>
            <w:tcW w:w="4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D2F4F2" w:fill="D2F4F2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龙华区民治街道深圳北站西广场深圳通大厦五楼</w:t>
            </w:r>
          </w:p>
        </w:tc>
        <w:tc>
          <w:tcPr>
            <w:tcW w:w="4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D2F4F2" w:fill="D2F4F2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地铁：深圳北站A出口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公交：深圳北站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D2F4F2" w:fill="D2F4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33378893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D2F4F2" w:fill="D2F4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周三休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1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龙岗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美益康门诊部</w:t>
            </w:r>
          </w:p>
        </w:tc>
        <w:tc>
          <w:tcPr>
            <w:tcW w:w="4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龙岗区坂田街道马安堂社区中兴路15号儒骏大厦</w:t>
            </w:r>
          </w:p>
        </w:tc>
        <w:tc>
          <w:tcPr>
            <w:tcW w:w="4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地铁：坂田站A出口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公交：富豪花园/杨美村/坂田医院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33203896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周一休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1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D2F4F2" w:fill="D2F4F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美盛分院</w:t>
            </w:r>
          </w:p>
        </w:tc>
        <w:tc>
          <w:tcPr>
            <w:tcW w:w="4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D2F4F2" w:fill="D2F4F2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龙岗区龙岗中心城龙城大道99号正中时代广场B座3楼</w:t>
            </w:r>
          </w:p>
        </w:tc>
        <w:tc>
          <w:tcPr>
            <w:tcW w:w="4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D2F4F2" w:fill="D2F4F2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地铁：龙城广场站D出口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公交：尚景欣园、城龙花园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D2F4F2" w:fill="D2F4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33065905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D2F4F2" w:fill="D2F4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周二休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盐田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美阳门诊部</w:t>
            </w:r>
          </w:p>
        </w:tc>
        <w:tc>
          <w:tcPr>
            <w:tcW w:w="4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盐田区海山街道深盐路2002号大百汇生命健康产业园3号楼4楼</w:t>
            </w:r>
          </w:p>
        </w:tc>
        <w:tc>
          <w:tcPr>
            <w:tcW w:w="4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公交：海港大厦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33203887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周二休</w:t>
            </w:r>
          </w:p>
        </w:tc>
      </w:tr>
    </w:tbl>
    <w:p>
      <w:pPr>
        <w:ind w:firstLine="560" w:firstLineChars="200"/>
        <w:rPr>
          <w:rFonts w:hint="eastAsia" w:ascii="微软雅黑" w:hAnsi="微软雅黑" w:eastAsia="微软雅黑" w:cs="微软雅黑"/>
          <w:color w:val="000000"/>
          <w:kern w:val="0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微软雅黑" w:hAnsi="微软雅黑" w:eastAsia="微软雅黑" w:cs="微软雅黑"/>
          <w:color w:val="000000"/>
          <w:kern w:val="0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</w:p>
    <w:sectPr>
      <w:pgSz w:w="16838" w:h="11906" w:orient="landscape"/>
      <w:pgMar w:top="1531" w:right="1247" w:bottom="1588" w:left="124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42C4992"/>
    <w:multiLevelType w:val="singleLevel"/>
    <w:tmpl w:val="E42C4992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29C232A7"/>
    <w:multiLevelType w:val="multilevel"/>
    <w:tmpl w:val="29C232A7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0C5572B"/>
    <w:multiLevelType w:val="singleLevel"/>
    <w:tmpl w:val="40C5572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614B30FD"/>
    <w:multiLevelType w:val="singleLevel"/>
    <w:tmpl w:val="614B30F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hlNzBlNDFmNzRmMTI0NjA0Y2I1YThjM2I3NGQ5YTEifQ=="/>
  </w:docVars>
  <w:rsids>
    <w:rsidRoot w:val="00FE7F8D"/>
    <w:rsid w:val="00036418"/>
    <w:rsid w:val="00040C80"/>
    <w:rsid w:val="00044AA0"/>
    <w:rsid w:val="00045B59"/>
    <w:rsid w:val="000534F7"/>
    <w:rsid w:val="00077E8B"/>
    <w:rsid w:val="0009072A"/>
    <w:rsid w:val="00094FEC"/>
    <w:rsid w:val="000B4417"/>
    <w:rsid w:val="000B49B6"/>
    <w:rsid w:val="000F2096"/>
    <w:rsid w:val="00112702"/>
    <w:rsid w:val="001253AC"/>
    <w:rsid w:val="00125866"/>
    <w:rsid w:val="0015543B"/>
    <w:rsid w:val="00157197"/>
    <w:rsid w:val="001716F5"/>
    <w:rsid w:val="0017236C"/>
    <w:rsid w:val="001A3836"/>
    <w:rsid w:val="001A62A0"/>
    <w:rsid w:val="001B02BF"/>
    <w:rsid w:val="001D6FCC"/>
    <w:rsid w:val="001E73FC"/>
    <w:rsid w:val="001F3950"/>
    <w:rsid w:val="00207A93"/>
    <w:rsid w:val="00247B31"/>
    <w:rsid w:val="00270991"/>
    <w:rsid w:val="002A5DB9"/>
    <w:rsid w:val="002D4D11"/>
    <w:rsid w:val="002E17CD"/>
    <w:rsid w:val="002E7680"/>
    <w:rsid w:val="00300AD8"/>
    <w:rsid w:val="003034DC"/>
    <w:rsid w:val="00306CB7"/>
    <w:rsid w:val="00307737"/>
    <w:rsid w:val="00307A59"/>
    <w:rsid w:val="00323E9B"/>
    <w:rsid w:val="003259D5"/>
    <w:rsid w:val="00330D84"/>
    <w:rsid w:val="0033307D"/>
    <w:rsid w:val="0036755B"/>
    <w:rsid w:val="00385442"/>
    <w:rsid w:val="00385D15"/>
    <w:rsid w:val="00390E03"/>
    <w:rsid w:val="003D4F27"/>
    <w:rsid w:val="004306D4"/>
    <w:rsid w:val="00450F7D"/>
    <w:rsid w:val="00462BE5"/>
    <w:rsid w:val="0047482F"/>
    <w:rsid w:val="00487ADF"/>
    <w:rsid w:val="00495F7C"/>
    <w:rsid w:val="004B0AEA"/>
    <w:rsid w:val="004C7F1F"/>
    <w:rsid w:val="004E13EA"/>
    <w:rsid w:val="00522E88"/>
    <w:rsid w:val="00553F94"/>
    <w:rsid w:val="005C160C"/>
    <w:rsid w:val="005D3862"/>
    <w:rsid w:val="006320EA"/>
    <w:rsid w:val="006400AC"/>
    <w:rsid w:val="00647C40"/>
    <w:rsid w:val="006644FB"/>
    <w:rsid w:val="0067614E"/>
    <w:rsid w:val="0069221B"/>
    <w:rsid w:val="006D3481"/>
    <w:rsid w:val="007049C3"/>
    <w:rsid w:val="00713437"/>
    <w:rsid w:val="00743E1E"/>
    <w:rsid w:val="00766AB1"/>
    <w:rsid w:val="0078594F"/>
    <w:rsid w:val="007A09E2"/>
    <w:rsid w:val="007E13BD"/>
    <w:rsid w:val="007E3420"/>
    <w:rsid w:val="007F6E1C"/>
    <w:rsid w:val="007F7129"/>
    <w:rsid w:val="00810928"/>
    <w:rsid w:val="008361C7"/>
    <w:rsid w:val="008506DD"/>
    <w:rsid w:val="00885411"/>
    <w:rsid w:val="00892470"/>
    <w:rsid w:val="008A0C52"/>
    <w:rsid w:val="008A4C95"/>
    <w:rsid w:val="008B6B3C"/>
    <w:rsid w:val="008C0D79"/>
    <w:rsid w:val="008D5986"/>
    <w:rsid w:val="008D63E5"/>
    <w:rsid w:val="008E588F"/>
    <w:rsid w:val="008F735B"/>
    <w:rsid w:val="009053FD"/>
    <w:rsid w:val="00985D41"/>
    <w:rsid w:val="009E0FFA"/>
    <w:rsid w:val="009E5AB0"/>
    <w:rsid w:val="009F00F0"/>
    <w:rsid w:val="00A1208C"/>
    <w:rsid w:val="00A12164"/>
    <w:rsid w:val="00A16438"/>
    <w:rsid w:val="00A302AE"/>
    <w:rsid w:val="00A31EEE"/>
    <w:rsid w:val="00A344E6"/>
    <w:rsid w:val="00A6047A"/>
    <w:rsid w:val="00AA0CF6"/>
    <w:rsid w:val="00AB6D65"/>
    <w:rsid w:val="00AE6BB1"/>
    <w:rsid w:val="00B213F9"/>
    <w:rsid w:val="00B2408D"/>
    <w:rsid w:val="00B27C85"/>
    <w:rsid w:val="00B31C65"/>
    <w:rsid w:val="00B336F9"/>
    <w:rsid w:val="00B466FC"/>
    <w:rsid w:val="00B54B45"/>
    <w:rsid w:val="00B6622B"/>
    <w:rsid w:val="00B93A37"/>
    <w:rsid w:val="00BB2D9B"/>
    <w:rsid w:val="00C04A3D"/>
    <w:rsid w:val="00C1483E"/>
    <w:rsid w:val="00C65C59"/>
    <w:rsid w:val="00C66323"/>
    <w:rsid w:val="00C83C7B"/>
    <w:rsid w:val="00CB2080"/>
    <w:rsid w:val="00CD5AD5"/>
    <w:rsid w:val="00CE57DC"/>
    <w:rsid w:val="00CF06FB"/>
    <w:rsid w:val="00CF7495"/>
    <w:rsid w:val="00D41BB0"/>
    <w:rsid w:val="00D470D2"/>
    <w:rsid w:val="00D62736"/>
    <w:rsid w:val="00D6302B"/>
    <w:rsid w:val="00DB51A4"/>
    <w:rsid w:val="00DD1AA9"/>
    <w:rsid w:val="00DE0517"/>
    <w:rsid w:val="00E13CA6"/>
    <w:rsid w:val="00E16294"/>
    <w:rsid w:val="00E223A2"/>
    <w:rsid w:val="00E32137"/>
    <w:rsid w:val="00E3573A"/>
    <w:rsid w:val="00E6247A"/>
    <w:rsid w:val="00E828F7"/>
    <w:rsid w:val="00E85D9D"/>
    <w:rsid w:val="00E97BB4"/>
    <w:rsid w:val="00EB1681"/>
    <w:rsid w:val="00ED70C1"/>
    <w:rsid w:val="00EF4E62"/>
    <w:rsid w:val="00EF734E"/>
    <w:rsid w:val="00F14DBF"/>
    <w:rsid w:val="00F203C8"/>
    <w:rsid w:val="00F70F57"/>
    <w:rsid w:val="00F81644"/>
    <w:rsid w:val="00F866B1"/>
    <w:rsid w:val="00FA25CE"/>
    <w:rsid w:val="00FB2503"/>
    <w:rsid w:val="00FB3725"/>
    <w:rsid w:val="00FB7D51"/>
    <w:rsid w:val="00FD1E11"/>
    <w:rsid w:val="00FD3011"/>
    <w:rsid w:val="00FE7F8D"/>
    <w:rsid w:val="00FF7AF7"/>
    <w:rsid w:val="01054CF8"/>
    <w:rsid w:val="01AF123A"/>
    <w:rsid w:val="022D5709"/>
    <w:rsid w:val="02857A70"/>
    <w:rsid w:val="02B17127"/>
    <w:rsid w:val="02CF76A0"/>
    <w:rsid w:val="02DF17D3"/>
    <w:rsid w:val="03240A97"/>
    <w:rsid w:val="03304334"/>
    <w:rsid w:val="0336625F"/>
    <w:rsid w:val="03600DD2"/>
    <w:rsid w:val="03B270B3"/>
    <w:rsid w:val="040046B2"/>
    <w:rsid w:val="042D0F50"/>
    <w:rsid w:val="04360913"/>
    <w:rsid w:val="04B11CA1"/>
    <w:rsid w:val="04BA3EFE"/>
    <w:rsid w:val="0511196D"/>
    <w:rsid w:val="052F71BC"/>
    <w:rsid w:val="053A3DF5"/>
    <w:rsid w:val="05863E8A"/>
    <w:rsid w:val="05B82B6F"/>
    <w:rsid w:val="05CE2546"/>
    <w:rsid w:val="05DC4DFC"/>
    <w:rsid w:val="05E35FEB"/>
    <w:rsid w:val="060E5A76"/>
    <w:rsid w:val="063655E1"/>
    <w:rsid w:val="064A3344"/>
    <w:rsid w:val="06723849"/>
    <w:rsid w:val="068E509A"/>
    <w:rsid w:val="06F061D0"/>
    <w:rsid w:val="06F34164"/>
    <w:rsid w:val="072E489D"/>
    <w:rsid w:val="083468A9"/>
    <w:rsid w:val="08427621"/>
    <w:rsid w:val="0888324F"/>
    <w:rsid w:val="091D0DD3"/>
    <w:rsid w:val="0967673E"/>
    <w:rsid w:val="097645C8"/>
    <w:rsid w:val="09CF497A"/>
    <w:rsid w:val="0A2F4792"/>
    <w:rsid w:val="0A3632C9"/>
    <w:rsid w:val="0AC852E2"/>
    <w:rsid w:val="0B053A8D"/>
    <w:rsid w:val="0B405B04"/>
    <w:rsid w:val="0BBB5FE5"/>
    <w:rsid w:val="0BD22349"/>
    <w:rsid w:val="0C1F7CC6"/>
    <w:rsid w:val="0C5C45AF"/>
    <w:rsid w:val="0CD27780"/>
    <w:rsid w:val="0CF10B65"/>
    <w:rsid w:val="0D6E65F3"/>
    <w:rsid w:val="0DAE53D5"/>
    <w:rsid w:val="0DE0241D"/>
    <w:rsid w:val="0E19566E"/>
    <w:rsid w:val="0E2F65F4"/>
    <w:rsid w:val="0ECD6DF7"/>
    <w:rsid w:val="0EDD3AFB"/>
    <w:rsid w:val="0EEC304F"/>
    <w:rsid w:val="0EF04A62"/>
    <w:rsid w:val="0EF22A17"/>
    <w:rsid w:val="0F0E78AC"/>
    <w:rsid w:val="0F3A113B"/>
    <w:rsid w:val="0F442014"/>
    <w:rsid w:val="104C6D5D"/>
    <w:rsid w:val="104E7076"/>
    <w:rsid w:val="105D1899"/>
    <w:rsid w:val="10CC0153"/>
    <w:rsid w:val="112812D0"/>
    <w:rsid w:val="114D2203"/>
    <w:rsid w:val="118A1EA8"/>
    <w:rsid w:val="11B13AD4"/>
    <w:rsid w:val="11DD3393"/>
    <w:rsid w:val="130641E6"/>
    <w:rsid w:val="141A663B"/>
    <w:rsid w:val="14220671"/>
    <w:rsid w:val="143D4633"/>
    <w:rsid w:val="15246CBA"/>
    <w:rsid w:val="159B1FCE"/>
    <w:rsid w:val="164331BF"/>
    <w:rsid w:val="165B2CE8"/>
    <w:rsid w:val="16B9350E"/>
    <w:rsid w:val="16DC22CD"/>
    <w:rsid w:val="16EB3567"/>
    <w:rsid w:val="172A5323"/>
    <w:rsid w:val="173E37F7"/>
    <w:rsid w:val="1767163F"/>
    <w:rsid w:val="17E13A21"/>
    <w:rsid w:val="183F7A03"/>
    <w:rsid w:val="185145F5"/>
    <w:rsid w:val="18A2332F"/>
    <w:rsid w:val="18F279EF"/>
    <w:rsid w:val="18F71252"/>
    <w:rsid w:val="190100BA"/>
    <w:rsid w:val="191416CC"/>
    <w:rsid w:val="197C0EE6"/>
    <w:rsid w:val="19C703FA"/>
    <w:rsid w:val="19F97A06"/>
    <w:rsid w:val="1A326E31"/>
    <w:rsid w:val="1A911621"/>
    <w:rsid w:val="1B524AD4"/>
    <w:rsid w:val="1BDF5C56"/>
    <w:rsid w:val="1CEF7AD9"/>
    <w:rsid w:val="1D3768E7"/>
    <w:rsid w:val="1DB74643"/>
    <w:rsid w:val="1DF45AC2"/>
    <w:rsid w:val="1E0D0073"/>
    <w:rsid w:val="1E143320"/>
    <w:rsid w:val="1E5056FA"/>
    <w:rsid w:val="1F31570A"/>
    <w:rsid w:val="1F6A0B23"/>
    <w:rsid w:val="1FAE3114"/>
    <w:rsid w:val="1FD70AF1"/>
    <w:rsid w:val="209368C2"/>
    <w:rsid w:val="2095632E"/>
    <w:rsid w:val="20AC0F62"/>
    <w:rsid w:val="21590C84"/>
    <w:rsid w:val="21832F7C"/>
    <w:rsid w:val="2194350F"/>
    <w:rsid w:val="21A11D5B"/>
    <w:rsid w:val="21FF19B0"/>
    <w:rsid w:val="2233652D"/>
    <w:rsid w:val="2235029F"/>
    <w:rsid w:val="22CC7822"/>
    <w:rsid w:val="23737B15"/>
    <w:rsid w:val="23CB002F"/>
    <w:rsid w:val="24BC1468"/>
    <w:rsid w:val="250B6022"/>
    <w:rsid w:val="25873D4C"/>
    <w:rsid w:val="259A2782"/>
    <w:rsid w:val="268106B5"/>
    <w:rsid w:val="27013B1C"/>
    <w:rsid w:val="27797A5F"/>
    <w:rsid w:val="27A3562E"/>
    <w:rsid w:val="27CA692C"/>
    <w:rsid w:val="29432B53"/>
    <w:rsid w:val="294D01AB"/>
    <w:rsid w:val="2A853BC6"/>
    <w:rsid w:val="2ABE3D6C"/>
    <w:rsid w:val="2B4F24FC"/>
    <w:rsid w:val="2B6C72D6"/>
    <w:rsid w:val="2B997D07"/>
    <w:rsid w:val="2C32119A"/>
    <w:rsid w:val="2C7549F6"/>
    <w:rsid w:val="2C7E592A"/>
    <w:rsid w:val="2CAC5FA8"/>
    <w:rsid w:val="2CF311EE"/>
    <w:rsid w:val="2CF924DA"/>
    <w:rsid w:val="2D4F4102"/>
    <w:rsid w:val="2DA21A5D"/>
    <w:rsid w:val="2DD02A9D"/>
    <w:rsid w:val="2E087541"/>
    <w:rsid w:val="2E2C4EF2"/>
    <w:rsid w:val="2E6C1D31"/>
    <w:rsid w:val="2E742A33"/>
    <w:rsid w:val="2E774EF1"/>
    <w:rsid w:val="2F2D3A9F"/>
    <w:rsid w:val="2FAD43AF"/>
    <w:rsid w:val="2FE549D7"/>
    <w:rsid w:val="308459CA"/>
    <w:rsid w:val="30936E0B"/>
    <w:rsid w:val="30CB244A"/>
    <w:rsid w:val="30ED2EAA"/>
    <w:rsid w:val="30F12BA2"/>
    <w:rsid w:val="31934B48"/>
    <w:rsid w:val="31EA1883"/>
    <w:rsid w:val="31F747FB"/>
    <w:rsid w:val="32327B56"/>
    <w:rsid w:val="325A7006"/>
    <w:rsid w:val="32720E7A"/>
    <w:rsid w:val="32A82605"/>
    <w:rsid w:val="336C2744"/>
    <w:rsid w:val="33A71595"/>
    <w:rsid w:val="33B25DA9"/>
    <w:rsid w:val="344B6201"/>
    <w:rsid w:val="34BB3206"/>
    <w:rsid w:val="351413B4"/>
    <w:rsid w:val="35496928"/>
    <w:rsid w:val="355F0263"/>
    <w:rsid w:val="35B92D27"/>
    <w:rsid w:val="361578ED"/>
    <w:rsid w:val="36A45214"/>
    <w:rsid w:val="36A53F43"/>
    <w:rsid w:val="36AC3AB1"/>
    <w:rsid w:val="37583463"/>
    <w:rsid w:val="37794BF5"/>
    <w:rsid w:val="37864AAF"/>
    <w:rsid w:val="37DD2F12"/>
    <w:rsid w:val="38016454"/>
    <w:rsid w:val="383E3F66"/>
    <w:rsid w:val="384B3DD9"/>
    <w:rsid w:val="38E15C74"/>
    <w:rsid w:val="38F84450"/>
    <w:rsid w:val="39070081"/>
    <w:rsid w:val="39300338"/>
    <w:rsid w:val="39482465"/>
    <w:rsid w:val="3A454CC9"/>
    <w:rsid w:val="3A730D32"/>
    <w:rsid w:val="3AA80595"/>
    <w:rsid w:val="3AB36207"/>
    <w:rsid w:val="3AFD466D"/>
    <w:rsid w:val="3B016196"/>
    <w:rsid w:val="3BDA1565"/>
    <w:rsid w:val="3BE13D5E"/>
    <w:rsid w:val="3C455CEA"/>
    <w:rsid w:val="3C5A29DE"/>
    <w:rsid w:val="3CC316B6"/>
    <w:rsid w:val="3CFA6664"/>
    <w:rsid w:val="3D6C632C"/>
    <w:rsid w:val="3DAA4297"/>
    <w:rsid w:val="3E2717D1"/>
    <w:rsid w:val="3E90381A"/>
    <w:rsid w:val="3F4B3628"/>
    <w:rsid w:val="3FDF4E36"/>
    <w:rsid w:val="40104C62"/>
    <w:rsid w:val="405268AF"/>
    <w:rsid w:val="407E5A02"/>
    <w:rsid w:val="409D7943"/>
    <w:rsid w:val="40C160B0"/>
    <w:rsid w:val="40C163E1"/>
    <w:rsid w:val="423F716E"/>
    <w:rsid w:val="42AA1090"/>
    <w:rsid w:val="42C6780A"/>
    <w:rsid w:val="42E66D91"/>
    <w:rsid w:val="42F06581"/>
    <w:rsid w:val="42FF3447"/>
    <w:rsid w:val="43506023"/>
    <w:rsid w:val="43E601B2"/>
    <w:rsid w:val="43EC3A51"/>
    <w:rsid w:val="448B2695"/>
    <w:rsid w:val="45397906"/>
    <w:rsid w:val="455B632E"/>
    <w:rsid w:val="459D69DE"/>
    <w:rsid w:val="463B0749"/>
    <w:rsid w:val="46423489"/>
    <w:rsid w:val="46423ED3"/>
    <w:rsid w:val="467B492E"/>
    <w:rsid w:val="46997CF7"/>
    <w:rsid w:val="4715127B"/>
    <w:rsid w:val="47744F5A"/>
    <w:rsid w:val="47A83D1A"/>
    <w:rsid w:val="47D83D33"/>
    <w:rsid w:val="47E0136E"/>
    <w:rsid w:val="48092D37"/>
    <w:rsid w:val="480E4C03"/>
    <w:rsid w:val="483F4DA2"/>
    <w:rsid w:val="487A26C3"/>
    <w:rsid w:val="48AC3F74"/>
    <w:rsid w:val="48BE5E52"/>
    <w:rsid w:val="48F04A34"/>
    <w:rsid w:val="4A123335"/>
    <w:rsid w:val="4A166056"/>
    <w:rsid w:val="4A5A1DFB"/>
    <w:rsid w:val="4AB217A2"/>
    <w:rsid w:val="4B10254E"/>
    <w:rsid w:val="4B481440"/>
    <w:rsid w:val="4B996D63"/>
    <w:rsid w:val="4BC93EC7"/>
    <w:rsid w:val="4BE57BD0"/>
    <w:rsid w:val="4C60052B"/>
    <w:rsid w:val="4CA353EC"/>
    <w:rsid w:val="4D1E3E57"/>
    <w:rsid w:val="4D325E21"/>
    <w:rsid w:val="4D7D31BB"/>
    <w:rsid w:val="4E3F75E0"/>
    <w:rsid w:val="4ECF6BD8"/>
    <w:rsid w:val="4F1145F9"/>
    <w:rsid w:val="4F157380"/>
    <w:rsid w:val="4F6645AD"/>
    <w:rsid w:val="4F7F0608"/>
    <w:rsid w:val="4FB125F0"/>
    <w:rsid w:val="4FCB75AE"/>
    <w:rsid w:val="501650ED"/>
    <w:rsid w:val="50395ABF"/>
    <w:rsid w:val="505F14E7"/>
    <w:rsid w:val="509B386D"/>
    <w:rsid w:val="51117FB5"/>
    <w:rsid w:val="511C3798"/>
    <w:rsid w:val="5137387D"/>
    <w:rsid w:val="51A02DAE"/>
    <w:rsid w:val="51BB4967"/>
    <w:rsid w:val="51D3636E"/>
    <w:rsid w:val="51EE68D9"/>
    <w:rsid w:val="5212481A"/>
    <w:rsid w:val="522C2146"/>
    <w:rsid w:val="523B0832"/>
    <w:rsid w:val="5258398F"/>
    <w:rsid w:val="53597744"/>
    <w:rsid w:val="53770CE2"/>
    <w:rsid w:val="53FD79C0"/>
    <w:rsid w:val="545A4DB9"/>
    <w:rsid w:val="545B621A"/>
    <w:rsid w:val="54C85664"/>
    <w:rsid w:val="54EE4699"/>
    <w:rsid w:val="558D6C4C"/>
    <w:rsid w:val="55A41A64"/>
    <w:rsid w:val="55E440E5"/>
    <w:rsid w:val="56026089"/>
    <w:rsid w:val="56863F42"/>
    <w:rsid w:val="569C1416"/>
    <w:rsid w:val="56D324C9"/>
    <w:rsid w:val="56EA082E"/>
    <w:rsid w:val="57EA0532"/>
    <w:rsid w:val="586744AE"/>
    <w:rsid w:val="59413F2B"/>
    <w:rsid w:val="5979782B"/>
    <w:rsid w:val="59EE19EE"/>
    <w:rsid w:val="5A0E7D22"/>
    <w:rsid w:val="5A653882"/>
    <w:rsid w:val="5AB9112D"/>
    <w:rsid w:val="5AC12E6E"/>
    <w:rsid w:val="5B102874"/>
    <w:rsid w:val="5B8E315A"/>
    <w:rsid w:val="5BA53E98"/>
    <w:rsid w:val="5BEA1E5A"/>
    <w:rsid w:val="5C17737B"/>
    <w:rsid w:val="5C1876FE"/>
    <w:rsid w:val="5C4B1054"/>
    <w:rsid w:val="5CC2508E"/>
    <w:rsid w:val="5D654D80"/>
    <w:rsid w:val="5D91472B"/>
    <w:rsid w:val="5D9D5CBB"/>
    <w:rsid w:val="5DD969A0"/>
    <w:rsid w:val="5E403011"/>
    <w:rsid w:val="5E72175B"/>
    <w:rsid w:val="5E9729A9"/>
    <w:rsid w:val="5E9E50B6"/>
    <w:rsid w:val="5EB82267"/>
    <w:rsid w:val="5F7C579E"/>
    <w:rsid w:val="600E6EA0"/>
    <w:rsid w:val="601C48B1"/>
    <w:rsid w:val="60860DEB"/>
    <w:rsid w:val="60B20317"/>
    <w:rsid w:val="61066E7C"/>
    <w:rsid w:val="613D1187"/>
    <w:rsid w:val="614530C8"/>
    <w:rsid w:val="61DA498E"/>
    <w:rsid w:val="621F5AAC"/>
    <w:rsid w:val="622740A4"/>
    <w:rsid w:val="622A06BF"/>
    <w:rsid w:val="628525A9"/>
    <w:rsid w:val="62B877F3"/>
    <w:rsid w:val="62D63E5D"/>
    <w:rsid w:val="635F4D72"/>
    <w:rsid w:val="637F520E"/>
    <w:rsid w:val="63EE6E0D"/>
    <w:rsid w:val="643F0D73"/>
    <w:rsid w:val="65982E30"/>
    <w:rsid w:val="66143EF0"/>
    <w:rsid w:val="662F69FC"/>
    <w:rsid w:val="66370E2B"/>
    <w:rsid w:val="670E2A50"/>
    <w:rsid w:val="676201F2"/>
    <w:rsid w:val="67746DA7"/>
    <w:rsid w:val="67E97775"/>
    <w:rsid w:val="68780E29"/>
    <w:rsid w:val="691E19EA"/>
    <w:rsid w:val="69234D40"/>
    <w:rsid w:val="69405913"/>
    <w:rsid w:val="695B0FF6"/>
    <w:rsid w:val="698711F2"/>
    <w:rsid w:val="699D28A4"/>
    <w:rsid w:val="6A924655"/>
    <w:rsid w:val="6A9B0FD9"/>
    <w:rsid w:val="6B61756E"/>
    <w:rsid w:val="6BB02622"/>
    <w:rsid w:val="6BC70CEF"/>
    <w:rsid w:val="6BF2460B"/>
    <w:rsid w:val="6C621C44"/>
    <w:rsid w:val="6CD4734C"/>
    <w:rsid w:val="6D0019E7"/>
    <w:rsid w:val="6DE14AD1"/>
    <w:rsid w:val="6E444E12"/>
    <w:rsid w:val="6E6819D8"/>
    <w:rsid w:val="6EE80F40"/>
    <w:rsid w:val="6F174DC6"/>
    <w:rsid w:val="6F7A4321"/>
    <w:rsid w:val="6F87248A"/>
    <w:rsid w:val="6FA37042"/>
    <w:rsid w:val="6FC4473B"/>
    <w:rsid w:val="6FE7651C"/>
    <w:rsid w:val="702A28D7"/>
    <w:rsid w:val="715D227F"/>
    <w:rsid w:val="721905A3"/>
    <w:rsid w:val="72E82896"/>
    <w:rsid w:val="732A5BAB"/>
    <w:rsid w:val="73306456"/>
    <w:rsid w:val="7331074C"/>
    <w:rsid w:val="73C05857"/>
    <w:rsid w:val="73E13202"/>
    <w:rsid w:val="73F03870"/>
    <w:rsid w:val="741A29BA"/>
    <w:rsid w:val="741E678A"/>
    <w:rsid w:val="74232941"/>
    <w:rsid w:val="74BB6964"/>
    <w:rsid w:val="74CE4C6D"/>
    <w:rsid w:val="753C7EE9"/>
    <w:rsid w:val="756509B7"/>
    <w:rsid w:val="761248D7"/>
    <w:rsid w:val="768602DE"/>
    <w:rsid w:val="76D15120"/>
    <w:rsid w:val="774862F8"/>
    <w:rsid w:val="77AD2203"/>
    <w:rsid w:val="78C25DA2"/>
    <w:rsid w:val="78C32F2B"/>
    <w:rsid w:val="78FF5B12"/>
    <w:rsid w:val="791B5C3E"/>
    <w:rsid w:val="794C4989"/>
    <w:rsid w:val="7A2464AB"/>
    <w:rsid w:val="7A49604F"/>
    <w:rsid w:val="7B70313C"/>
    <w:rsid w:val="7BAC0089"/>
    <w:rsid w:val="7BB46F1A"/>
    <w:rsid w:val="7CE315C1"/>
    <w:rsid w:val="7CE37406"/>
    <w:rsid w:val="7D181CFB"/>
    <w:rsid w:val="7D2151BD"/>
    <w:rsid w:val="7D2E264F"/>
    <w:rsid w:val="7D980334"/>
    <w:rsid w:val="7DA654C2"/>
    <w:rsid w:val="7DBC3708"/>
    <w:rsid w:val="7DDE4311"/>
    <w:rsid w:val="7F2C5872"/>
    <w:rsid w:val="7F441FC3"/>
    <w:rsid w:val="7F86072D"/>
    <w:rsid w:val="7F910C50"/>
    <w:rsid w:val="7FE1414F"/>
    <w:rsid w:val="7FEB5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autoRedefine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3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autoRedefine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FollowedHyperlink"/>
    <w:basedOn w:val="7"/>
    <w:autoRedefine/>
    <w:semiHidden/>
    <w:unhideWhenUsed/>
    <w:qFormat/>
    <w:uiPriority w:val="99"/>
    <w:rPr>
      <w:color w:val="800080"/>
      <w:u w:val="single"/>
    </w:rPr>
  </w:style>
  <w:style w:type="character" w:styleId="9">
    <w:name w:val="Hyperlink"/>
    <w:basedOn w:val="7"/>
    <w:autoRedefine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批注框文本 Char"/>
    <w:basedOn w:val="7"/>
    <w:link w:val="2"/>
    <w:autoRedefine/>
    <w:semiHidden/>
    <w:qFormat/>
    <w:uiPriority w:val="99"/>
    <w:rPr>
      <w:sz w:val="18"/>
      <w:szCs w:val="18"/>
    </w:rPr>
  </w:style>
  <w:style w:type="paragraph" w:styleId="11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2">
    <w:name w:val="页眉 Char"/>
    <w:basedOn w:val="7"/>
    <w:link w:val="4"/>
    <w:autoRedefine/>
    <w:qFormat/>
    <w:uiPriority w:val="99"/>
    <w:rPr>
      <w:sz w:val="18"/>
      <w:szCs w:val="18"/>
    </w:rPr>
  </w:style>
  <w:style w:type="character" w:customStyle="1" w:styleId="13">
    <w:name w:val="页脚 Char"/>
    <w:basedOn w:val="7"/>
    <w:link w:val="3"/>
    <w:autoRedefine/>
    <w:qFormat/>
    <w:uiPriority w:val="99"/>
    <w:rPr>
      <w:sz w:val="18"/>
      <w:szCs w:val="18"/>
    </w:rPr>
  </w:style>
  <w:style w:type="paragraph" w:customStyle="1" w:styleId="14">
    <w:name w:val="font5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15">
    <w:name w:val="xl63"/>
    <w:basedOn w:val="1"/>
    <w:autoRedefine/>
    <w:qFormat/>
    <w:uiPriority w:val="0"/>
    <w:pPr>
      <w:widowControl/>
      <w:pBdr>
        <w:top w:val="single" w:color="A9A9A9" w:sz="4" w:space="0"/>
        <w:left w:val="single" w:color="A9A9A9" w:sz="4" w:space="0"/>
        <w:bottom w:val="single" w:color="A9A9A9" w:sz="4" w:space="0"/>
        <w:right w:val="single" w:color="A9A9A9" w:sz="4" w:space="0"/>
      </w:pBdr>
      <w:shd w:val="clear" w:color="000000" w:fill="FDE9D9"/>
      <w:spacing w:before="100" w:beforeAutospacing="1" w:after="100" w:afterAutospacing="1"/>
      <w:jc w:val="center"/>
      <w:textAlignment w:val="top"/>
    </w:pPr>
    <w:rPr>
      <w:rFonts w:ascii="Tahoma" w:hAnsi="Tahoma" w:eastAsia="宋体" w:cs="Tahoma"/>
      <w:kern w:val="0"/>
      <w:sz w:val="18"/>
      <w:szCs w:val="18"/>
    </w:rPr>
  </w:style>
  <w:style w:type="paragraph" w:customStyle="1" w:styleId="16">
    <w:name w:val="xl64"/>
    <w:basedOn w:val="1"/>
    <w:autoRedefine/>
    <w:qFormat/>
    <w:uiPriority w:val="0"/>
    <w:pPr>
      <w:widowControl/>
      <w:pBdr>
        <w:top w:val="single" w:color="A9A9A9" w:sz="4" w:space="0"/>
        <w:left w:val="single" w:color="A9A9A9" w:sz="4" w:space="0"/>
        <w:bottom w:val="single" w:color="A9A9A9" w:sz="4" w:space="0"/>
        <w:right w:val="single" w:color="A9A9A9" w:sz="4" w:space="0"/>
      </w:pBdr>
      <w:spacing w:before="100" w:beforeAutospacing="1" w:after="100" w:afterAutospacing="1"/>
      <w:jc w:val="center"/>
      <w:textAlignment w:val="center"/>
    </w:pPr>
    <w:rPr>
      <w:rFonts w:ascii="Tahoma" w:hAnsi="Tahoma" w:eastAsia="宋体" w:cs="Tahoma"/>
      <w:kern w:val="0"/>
      <w:sz w:val="18"/>
      <w:szCs w:val="18"/>
    </w:rPr>
  </w:style>
  <w:style w:type="paragraph" w:customStyle="1" w:styleId="17">
    <w:name w:val="xl65"/>
    <w:basedOn w:val="1"/>
    <w:autoRedefine/>
    <w:qFormat/>
    <w:uiPriority w:val="0"/>
    <w:pPr>
      <w:widowControl/>
      <w:pBdr>
        <w:top w:val="single" w:color="A9A9A9" w:sz="4" w:space="0"/>
        <w:left w:val="single" w:color="A9A9A9" w:sz="4" w:space="0"/>
        <w:bottom w:val="single" w:color="A9A9A9" w:sz="4" w:space="0"/>
        <w:right w:val="single" w:color="A9A9A9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18"/>
      <w:szCs w:val="18"/>
    </w:rPr>
  </w:style>
  <w:style w:type="paragraph" w:customStyle="1" w:styleId="18">
    <w:name w:val="xl66"/>
    <w:basedOn w:val="1"/>
    <w:autoRedefine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character" w:customStyle="1" w:styleId="19">
    <w:name w:val="font41"/>
    <w:basedOn w:val="7"/>
    <w:autoRedefine/>
    <w:qFormat/>
    <w:uiPriority w:val="0"/>
    <w:rPr>
      <w:rFonts w:hint="eastAsia" w:ascii="微软雅黑" w:hAnsi="微软雅黑" w:eastAsia="微软雅黑" w:cs="微软雅黑"/>
      <w:color w:val="000000"/>
      <w:sz w:val="22"/>
      <w:szCs w:val="22"/>
      <w:u w:val="none"/>
    </w:rPr>
  </w:style>
  <w:style w:type="character" w:customStyle="1" w:styleId="20">
    <w:name w:val="font101"/>
    <w:basedOn w:val="7"/>
    <w:autoRedefine/>
    <w:qFormat/>
    <w:uiPriority w:val="0"/>
    <w:rPr>
      <w:rFonts w:hint="eastAsia" w:ascii="微软雅黑" w:hAnsi="微软雅黑" w:eastAsia="微软雅黑" w:cs="微软雅黑"/>
      <w:color w:val="000000"/>
      <w:sz w:val="22"/>
      <w:szCs w:val="22"/>
      <w:u w:val="none"/>
    </w:rPr>
  </w:style>
  <w:style w:type="paragraph" w:customStyle="1" w:styleId="21">
    <w:name w:val="List Paragraph1"/>
    <w:basedOn w:val="1"/>
    <w:autoRedefine/>
    <w:qFormat/>
    <w:uiPriority w:val="99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6E75085-2664-49BE-9FE8-4508FE3D5CD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5</Pages>
  <Words>1033</Words>
  <Characters>1156</Characters>
  <Lines>13</Lines>
  <Paragraphs>3</Paragraphs>
  <TotalTime>17</TotalTime>
  <ScaleCrop>false</ScaleCrop>
  <LinksUpToDate>false</LinksUpToDate>
  <CharactersWithSpaces>1194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2021-06-16T08:34:00Z</dcterms:created>
  <dc:creator>未定义</dc:creator>
  <cp:lastModifiedBy>秋秋</cp:lastModifiedBy>
  <cp:lastPrinted>2018-08-27T07:24:00Z</cp:lastPrinted>
  <dcterms:modified xsi:type="dcterms:W3CDTF">2024-05-09T06:28:10Z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FF501AAE51E742A2872B6D513B38134D</vt:lpwstr>
  </property>
</Properties>
</file>